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3FF11C60" w:rsidR="007547CD" w:rsidRPr="00276F20" w:rsidRDefault="007547CD" w:rsidP="007547CD">
      <w:pPr>
        <w:pStyle w:val="3GPPHeader"/>
        <w:spacing w:after="60"/>
        <w:rPr>
          <w:sz w:val="32"/>
          <w:szCs w:val="32"/>
          <w:highlight w:val="yellow"/>
        </w:rPr>
      </w:pPr>
      <w:r w:rsidRPr="00276F20">
        <w:t>3GPP TSG-RAN WG4 Meeting #</w:t>
      </w:r>
      <w:r>
        <w:t>10</w:t>
      </w:r>
      <w:r w:rsidR="00A9537B">
        <w:t xml:space="preserve">9     </w:t>
      </w:r>
      <w:r w:rsidR="00196F6D">
        <w:t xml:space="preserve">        </w:t>
      </w:r>
      <w:r>
        <w:t xml:space="preserve">                                      </w:t>
      </w:r>
      <w:r w:rsidR="007B04C0">
        <w:t xml:space="preserve">         </w:t>
      </w:r>
      <w:r>
        <w:t>R4-2</w:t>
      </w:r>
      <w:r w:rsidR="001420AA">
        <w:t>3</w:t>
      </w:r>
      <w:r w:rsidR="00883D6D">
        <w:t>1</w:t>
      </w:r>
      <w:r w:rsidR="002E2334">
        <w:t>9234</w:t>
      </w:r>
    </w:p>
    <w:p w14:paraId="1DB284EA" w14:textId="0471E939" w:rsidR="007547CD" w:rsidRPr="00276F20" w:rsidRDefault="00055468" w:rsidP="007547CD">
      <w:pPr>
        <w:pStyle w:val="3GPPHeader"/>
      </w:pPr>
      <w:bookmarkStart w:id="0" w:name="OLE_LINK3"/>
      <w:bookmarkStart w:id="1" w:name="OLE_LINK4"/>
      <w:r>
        <w:rPr>
          <w:rFonts w:cs="Arial"/>
        </w:rPr>
        <w:t>Chicago</w:t>
      </w:r>
      <w:r w:rsidR="00F838D8">
        <w:rPr>
          <w:rFonts w:cs="Arial"/>
        </w:rPr>
        <w:t xml:space="preserve">, </w:t>
      </w:r>
      <w:r>
        <w:rPr>
          <w:rFonts w:cs="Arial"/>
        </w:rPr>
        <w:t>US</w:t>
      </w:r>
      <w:r w:rsidR="009B4594" w:rsidRPr="00103825">
        <w:rPr>
          <w:rFonts w:cs="Arial"/>
        </w:rPr>
        <w:t xml:space="preserve">, </w:t>
      </w:r>
      <w:r w:rsidR="00A9537B">
        <w:t>13</w:t>
      </w:r>
      <w:r w:rsidR="00267F01" w:rsidRPr="00267F01">
        <w:rPr>
          <w:vertAlign w:val="superscript"/>
        </w:rPr>
        <w:t>th</w:t>
      </w:r>
      <w:r w:rsidR="007547CD" w:rsidRPr="003422AE">
        <w:t xml:space="preserve"> – </w:t>
      </w:r>
      <w:r w:rsidR="00701BA2">
        <w:t>1</w:t>
      </w:r>
      <w:r w:rsidR="00A9537B">
        <w:t>7</w:t>
      </w:r>
      <w:r w:rsidR="00701BA2" w:rsidRPr="00701BA2">
        <w:rPr>
          <w:vertAlign w:val="superscript"/>
        </w:rPr>
        <w:t>th</w:t>
      </w:r>
      <w:r w:rsidR="00701BA2">
        <w:t xml:space="preserve"> </w:t>
      </w:r>
      <w:r w:rsidR="00A9537B">
        <w:t>Nov</w:t>
      </w:r>
      <w:r w:rsidR="00B114B2">
        <w:t>.</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470E4837" w:rsidR="0054030B" w:rsidRPr="00B42E8B" w:rsidRDefault="0054030B" w:rsidP="0054030B">
      <w:pPr>
        <w:pStyle w:val="3GPPHeader"/>
        <w:rPr>
          <w:sz w:val="22"/>
        </w:rPr>
      </w:pPr>
      <w:r w:rsidRPr="00B42E8B">
        <w:rPr>
          <w:sz w:val="22"/>
        </w:rPr>
        <w:t>Agenda Item:</w:t>
      </w:r>
      <w:r w:rsidRPr="00B42E8B">
        <w:rPr>
          <w:sz w:val="22"/>
        </w:rPr>
        <w:tab/>
      </w:r>
      <w:r w:rsidR="00F26BE2">
        <w:rPr>
          <w:sz w:val="22"/>
        </w:rPr>
        <w:t>8</w:t>
      </w:r>
      <w:r w:rsidR="00A465C7">
        <w:rPr>
          <w:sz w:val="22"/>
        </w:rPr>
        <w:t>.</w:t>
      </w:r>
      <w:r w:rsidR="00DF6797">
        <w:rPr>
          <w:sz w:val="22"/>
        </w:rPr>
        <w:t>18</w:t>
      </w:r>
      <w:r w:rsidR="00A465C7">
        <w:rPr>
          <w:sz w:val="22"/>
        </w:rPr>
        <w:t>.</w:t>
      </w:r>
      <w:r w:rsidR="00DF6797">
        <w:rPr>
          <w:sz w:val="22"/>
        </w:rPr>
        <w:t>2</w:t>
      </w:r>
      <w:r w:rsidR="00A465C7">
        <w:rPr>
          <w:sz w:val="22"/>
        </w:rPr>
        <w:t>.1</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2033E33B" w:rsidR="0054030B" w:rsidRPr="00324C7C" w:rsidRDefault="0054030B" w:rsidP="0054030B">
      <w:pPr>
        <w:pStyle w:val="3GPPHeader"/>
        <w:rPr>
          <w:sz w:val="22"/>
        </w:rPr>
      </w:pPr>
      <w:r w:rsidRPr="00B42E8B">
        <w:rPr>
          <w:sz w:val="22"/>
        </w:rPr>
        <w:t>Title:</w:t>
      </w:r>
      <w:r w:rsidRPr="00B42E8B">
        <w:rPr>
          <w:sz w:val="22"/>
        </w:rPr>
        <w:tab/>
      </w:r>
      <w:r w:rsidR="00986518">
        <w:rPr>
          <w:sz w:val="22"/>
        </w:rPr>
        <w:t xml:space="preserve">On </w:t>
      </w:r>
      <w:r w:rsidR="00F26BE2">
        <w:rPr>
          <w:sz w:val="22"/>
        </w:rPr>
        <w:t>left open issues</w:t>
      </w:r>
      <w:r w:rsidR="00701BA2">
        <w:rPr>
          <w:sz w:val="22"/>
        </w:rPr>
        <w:t xml:space="preserve"> and UE capabilities</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2212B29B" w14:textId="4EEE574E" w:rsidR="00F33048" w:rsidRDefault="0053283F" w:rsidP="00765875">
      <w:r>
        <w:t xml:space="preserve">During the last meeting’s discussion, </w:t>
      </w:r>
      <w:r w:rsidR="00115A92">
        <w:t xml:space="preserve">RAN4 has made </w:t>
      </w:r>
      <w:r w:rsidR="00D45180">
        <w:t>only the following</w:t>
      </w:r>
      <w:r w:rsidR="00115A92">
        <w:t xml:space="preserve"> agreement </w:t>
      </w:r>
      <w:r w:rsidR="00027A1C">
        <w:t xml:space="preserve">related </w:t>
      </w:r>
      <w:r w:rsidR="00D45180">
        <w:t xml:space="preserve">to the assumptions for the advanced receiver for MU-MIMO </w:t>
      </w:r>
      <w:r w:rsidR="00F33048">
        <w:t>based on the agreed WF [1]:</w:t>
      </w:r>
    </w:p>
    <w:tbl>
      <w:tblPr>
        <w:tblStyle w:val="TableGrid"/>
        <w:tblW w:w="0" w:type="auto"/>
        <w:tblLook w:val="04A0" w:firstRow="1" w:lastRow="0" w:firstColumn="1" w:lastColumn="0" w:noHBand="0" w:noVBand="1"/>
      </w:tblPr>
      <w:tblGrid>
        <w:gridCol w:w="9350"/>
      </w:tblGrid>
      <w:tr w:rsidR="00E30C7A" w14:paraId="2C036B6D" w14:textId="77777777" w:rsidTr="00E30C7A">
        <w:tc>
          <w:tcPr>
            <w:tcW w:w="9350" w:type="dxa"/>
          </w:tcPr>
          <w:p w14:paraId="653D5C7A" w14:textId="77777777" w:rsidR="00F749E7" w:rsidRPr="00716881" w:rsidRDefault="00F749E7" w:rsidP="00F749E7">
            <w:pPr>
              <w:rPr>
                <w:b/>
                <w:u w:val="single"/>
              </w:rPr>
            </w:pPr>
            <w:r w:rsidRPr="00A11C1A">
              <w:rPr>
                <w:b/>
                <w:u w:val="single"/>
              </w:rPr>
              <w:t>Iss</w:t>
            </w:r>
            <w:r w:rsidRPr="00716881">
              <w:rPr>
                <w:b/>
                <w:u w:val="single"/>
              </w:rPr>
              <w:t>ue 1-2-1: Selection of reference receiver</w:t>
            </w:r>
          </w:p>
          <w:p w14:paraId="7E11A1A3" w14:textId="77777777" w:rsidR="00F749E7" w:rsidRPr="00716881" w:rsidRDefault="00F749E7" w:rsidP="00F749E7">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716881">
              <w:t xml:space="preserve">Not to revisit the previous decision on the selection of the reference receiver. </w:t>
            </w:r>
          </w:p>
          <w:p w14:paraId="0572EAF2" w14:textId="77777777" w:rsidR="00F749E7" w:rsidRPr="00716881" w:rsidRDefault="00F749E7" w:rsidP="00F749E7">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716881">
              <w:t>Discuss the detailed test parameters and test case design in the test setup part.</w:t>
            </w:r>
          </w:p>
          <w:p w14:paraId="1DC50FFF" w14:textId="77777777" w:rsidR="00E30C7A" w:rsidRDefault="00E30C7A" w:rsidP="00765875"/>
        </w:tc>
      </w:tr>
    </w:tbl>
    <w:p w14:paraId="037819D0" w14:textId="77777777" w:rsidR="00E30C7A" w:rsidRDefault="00E30C7A" w:rsidP="00765875"/>
    <w:p w14:paraId="22DE3490" w14:textId="55611B56" w:rsidR="00C17929" w:rsidRDefault="00D45180" w:rsidP="008E72E2">
      <w:r>
        <w:t xml:space="preserve">There are still plenty of open issues left for </w:t>
      </w:r>
      <w:r w:rsidR="009D1B7F">
        <w:t xml:space="preserve">further discussion. Besides </w:t>
      </w:r>
      <w:r w:rsidR="009E1295">
        <w:t xml:space="preserve">the assumptions, </w:t>
      </w:r>
      <w:r w:rsidR="00316C58" w:rsidRPr="00316C58">
        <w:t>discussions regarding UE capabilities are still ongoing, with various companies putting forth many different proposals</w:t>
      </w:r>
      <w:r w:rsidR="00316C58">
        <w:t xml:space="preserve">. </w:t>
      </w:r>
      <w:r w:rsidR="003D397D">
        <w:t xml:space="preserve">In this contribution, </w:t>
      </w:r>
      <w:r w:rsidR="00474405">
        <w:t xml:space="preserve">we </w:t>
      </w:r>
      <w:r w:rsidR="00097DBF">
        <w:t>present</w:t>
      </w:r>
      <w:r w:rsidR="00EB5C21">
        <w:t xml:space="preserve"> our views on</w:t>
      </w:r>
      <w:r w:rsidR="00FC6BBA">
        <w:t xml:space="preserve"> </w:t>
      </w:r>
      <w:r w:rsidR="00211DE0">
        <w:t xml:space="preserve">all </w:t>
      </w:r>
      <w:r w:rsidR="00104FDB">
        <w:t>remaining</w:t>
      </w:r>
      <w:r w:rsidR="00211DE0">
        <w:t xml:space="preserve"> open issues,</w:t>
      </w:r>
      <w:r w:rsidR="00F11828">
        <w:t xml:space="preserve"> and</w:t>
      </w:r>
      <w:r w:rsidR="00211DE0">
        <w:t xml:space="preserve"> </w:t>
      </w:r>
      <w:r w:rsidR="00104FDB">
        <w:t xml:space="preserve">we also provide our perspectives on the candidate options for </w:t>
      </w:r>
      <w:r w:rsidR="00F11828">
        <w:t>UE capabilit</w:t>
      </w:r>
      <w:r w:rsidR="00104FDB">
        <w:t>ies.</w:t>
      </w:r>
    </w:p>
    <w:p w14:paraId="1FA95D63" w14:textId="28B884A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54513853" w14:textId="4CF836F3" w:rsidR="006E0045" w:rsidRPr="00C558C8" w:rsidRDefault="006E0045" w:rsidP="006E0045">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rPr>
      </w:pPr>
      <w:r w:rsidRPr="001117BC">
        <w:rPr>
          <w:rFonts w:ascii="Arial" w:eastAsia="MS Mincho" w:hAnsi="Arial" w:cs="Times New Roman"/>
          <w:sz w:val="32"/>
          <w:szCs w:val="20"/>
          <w:lang w:val="en-GB" w:eastAsia="ja-JP"/>
        </w:rPr>
        <w:t>2.</w:t>
      </w:r>
      <w:r w:rsidR="000447B6">
        <w:rPr>
          <w:rFonts w:ascii="Arial" w:eastAsia="MS Mincho" w:hAnsi="Arial" w:cs="Times New Roman"/>
          <w:sz w:val="32"/>
          <w:szCs w:val="20"/>
          <w:lang w:val="en-GB" w:eastAsia="ja-JP"/>
        </w:rPr>
        <w:t>1</w:t>
      </w:r>
      <w:r w:rsidRPr="001117BC">
        <w:rPr>
          <w:rFonts w:ascii="Arial" w:eastAsia="MS Mincho" w:hAnsi="Arial" w:cs="Times New Roman"/>
          <w:sz w:val="32"/>
          <w:szCs w:val="20"/>
          <w:lang w:val="en-GB" w:eastAsia="ja-JP"/>
        </w:rPr>
        <w:t xml:space="preserve"> </w:t>
      </w:r>
      <w:r w:rsidR="00373266">
        <w:rPr>
          <w:rFonts w:ascii="Arial" w:eastAsia="MS Mincho" w:hAnsi="Arial" w:cs="Times New Roman"/>
          <w:sz w:val="32"/>
          <w:szCs w:val="20"/>
          <w:lang w:val="en-GB" w:eastAsia="ja-JP"/>
        </w:rPr>
        <w:t>Reference receiver assumptions</w:t>
      </w:r>
    </w:p>
    <w:p w14:paraId="09D2BE4A" w14:textId="1A7D9F7D" w:rsidR="00136C00" w:rsidRPr="00327FB6" w:rsidRDefault="00373266" w:rsidP="006958CD">
      <w:r>
        <w:t xml:space="preserve">As for the reference receiver assumptions, </w:t>
      </w:r>
      <w:r w:rsidR="00B03972">
        <w:t>t</w:t>
      </w:r>
      <w:r w:rsidR="00B03972" w:rsidRPr="00B03972">
        <w:t>he signaling issues related to DCI and RRC have already been concluded. The remaining open issues primarily involve discussing whether to introduce additional simulation assumptions.</w:t>
      </w:r>
    </w:p>
    <w:p w14:paraId="5987DD04" w14:textId="44C909E1" w:rsidR="00E246DB" w:rsidRPr="002632E3" w:rsidRDefault="002E54D2" w:rsidP="006958CD">
      <w:r>
        <w:rPr>
          <w:b/>
          <w:sz w:val="21"/>
          <w:szCs w:val="21"/>
          <w:u w:val="single"/>
          <w:lang w:eastAsia="ko-KR"/>
        </w:rPr>
        <w:t>Additional assumptions to the R-ML receiver</w:t>
      </w:r>
    </w:p>
    <w:p w14:paraId="6EF9DCFE" w14:textId="057ABA72" w:rsidR="00E1614E" w:rsidRDefault="007C3E4E" w:rsidP="006958CD">
      <w:r>
        <w:t>Following are the c</w:t>
      </w:r>
      <w:r w:rsidR="00E1614E">
        <w:t>andidate options</w:t>
      </w:r>
      <w:r w:rsidR="005B4E9A">
        <w:t xml:space="preserve"> from the agreed WF [1]</w:t>
      </w:r>
      <w:r w:rsidR="00E1614E">
        <w:t xml:space="preserve"> on </w:t>
      </w:r>
      <w:r w:rsidR="00412AFD">
        <w:t>maximum number of layers needed to be handled by R-ML receiver</w:t>
      </w:r>
      <w:r w:rsidR="005B4E9A">
        <w:t>:</w:t>
      </w:r>
    </w:p>
    <w:tbl>
      <w:tblPr>
        <w:tblStyle w:val="TableGrid"/>
        <w:tblW w:w="0" w:type="auto"/>
        <w:tblLook w:val="04A0" w:firstRow="1" w:lastRow="0" w:firstColumn="1" w:lastColumn="0" w:noHBand="0" w:noVBand="1"/>
      </w:tblPr>
      <w:tblGrid>
        <w:gridCol w:w="9350"/>
      </w:tblGrid>
      <w:tr w:rsidR="007C3E4E" w14:paraId="61DDE3FD" w14:textId="77777777" w:rsidTr="007C3E4E">
        <w:tc>
          <w:tcPr>
            <w:tcW w:w="9350" w:type="dxa"/>
          </w:tcPr>
          <w:p w14:paraId="7C70F678" w14:textId="77777777" w:rsidR="00763A67" w:rsidRPr="00A11C1A" w:rsidRDefault="00763A67" w:rsidP="00763A67">
            <w:pPr>
              <w:pStyle w:val="ListParagraph"/>
              <w:widowControl/>
              <w:numPr>
                <w:ilvl w:val="0"/>
                <w:numId w:val="3"/>
              </w:numPr>
              <w:snapToGrid w:val="0"/>
              <w:spacing w:before="60" w:after="60"/>
              <w:ind w:left="284" w:firstLineChars="0" w:hanging="284"/>
              <w:jc w:val="left"/>
              <w:rPr>
                <w:rFonts w:eastAsia="SimSun"/>
              </w:rPr>
            </w:pPr>
            <w:r>
              <w:rPr>
                <w:rFonts w:eastAsia="SimSun"/>
              </w:rPr>
              <w:t xml:space="preserve">Candidate options on </w:t>
            </w:r>
            <w:r w:rsidRPr="00B83C94">
              <w:rPr>
                <w:rFonts w:eastAsia="SimSun"/>
              </w:rPr>
              <w:t xml:space="preserve">maximum number of layers need to </w:t>
            </w:r>
            <w:r>
              <w:rPr>
                <w:rFonts w:eastAsia="SimSun"/>
              </w:rPr>
              <w:t xml:space="preserve">be </w:t>
            </w:r>
            <w:r w:rsidRPr="00B83C94">
              <w:rPr>
                <w:rFonts w:eastAsia="SimSun"/>
              </w:rPr>
              <w:t>handle</w:t>
            </w:r>
            <w:r>
              <w:rPr>
                <w:rFonts w:eastAsia="SimSun"/>
              </w:rPr>
              <w:t>d</w:t>
            </w:r>
            <w:r w:rsidRPr="00B83C94">
              <w:rPr>
                <w:rFonts w:eastAsia="SimSun"/>
              </w:rPr>
              <w:t xml:space="preserve"> with R-ML receiver</w:t>
            </w:r>
            <w:r w:rsidRPr="00A11C1A">
              <w:rPr>
                <w:rFonts w:eastAsia="SimSun"/>
              </w:rPr>
              <w:t>:</w:t>
            </w:r>
          </w:p>
          <w:p w14:paraId="14AC656A" w14:textId="77777777" w:rsidR="00763A67" w:rsidRDefault="00763A67" w:rsidP="00763A67">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t xml:space="preserve">Option 1: </w:t>
            </w:r>
            <w:r w:rsidRPr="00B83C94">
              <w:t xml:space="preserve">Different types of UEs that defines the minimum total layer number across target </w:t>
            </w:r>
            <w:r w:rsidRPr="00B83C94">
              <w:lastRenderedPageBreak/>
              <w:t>and co-scheduled UEs with R-ML processing</w:t>
            </w:r>
            <w:r w:rsidRPr="007928EC">
              <w:t xml:space="preserve"> </w:t>
            </w:r>
            <w:r w:rsidRPr="00B83C94">
              <w:t xml:space="preserve">based on UE </w:t>
            </w:r>
            <w:proofErr w:type="gramStart"/>
            <w:r w:rsidRPr="00B83C94">
              <w:t>declaration</w:t>
            </w:r>
            <w:proofErr w:type="gramEnd"/>
          </w:p>
          <w:p w14:paraId="34BB44E3" w14:textId="77777777" w:rsidR="00763A67" w:rsidRPr="00FC3877" w:rsidRDefault="00763A67" w:rsidP="00763A67">
            <w:pPr>
              <w:widowControl w:val="0"/>
              <w:numPr>
                <w:ilvl w:val="2"/>
                <w:numId w:val="24"/>
              </w:numPr>
              <w:tabs>
                <w:tab w:val="left" w:pos="484"/>
                <w:tab w:val="left" w:pos="709"/>
                <w:tab w:val="left" w:pos="1440"/>
                <w:tab w:val="left" w:pos="1701"/>
                <w:tab w:val="left" w:pos="2160"/>
              </w:tabs>
              <w:snapToGrid w:val="0"/>
              <w:spacing w:before="60" w:after="60"/>
              <w:ind w:left="1021" w:hanging="227"/>
            </w:pPr>
            <w:r w:rsidRPr="00FC3877">
              <w:rPr>
                <w:rFonts w:hint="eastAsia"/>
              </w:rPr>
              <w:t>O</w:t>
            </w:r>
            <w:r w:rsidRPr="00FC3877">
              <w:t>ption 1A:</w:t>
            </w:r>
          </w:p>
          <w:p w14:paraId="0F4E86D8" w14:textId="77777777" w:rsidR="00763A67" w:rsidRPr="00FC3877" w:rsidRDefault="00763A67" w:rsidP="00763A67">
            <w:pPr>
              <w:pStyle w:val="ListParagraph"/>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FC3877">
              <w:rPr>
                <w:lang w:val="x-none"/>
              </w:rPr>
              <w:t>Type 1: R-ML with enhanced inter-stream interference suppression for MU-MIMO transmissions with rank 2 with 2 R</w:t>
            </w:r>
            <w:r>
              <w:rPr>
                <w:lang w:val="x-none"/>
              </w:rPr>
              <w:t>x</w:t>
            </w:r>
          </w:p>
          <w:p w14:paraId="5297BFCB" w14:textId="77777777" w:rsidR="00763A67" w:rsidRPr="00A832DE" w:rsidRDefault="00763A67" w:rsidP="00763A67">
            <w:pPr>
              <w:pStyle w:val="ListParagraph"/>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FC3877">
              <w:rPr>
                <w:lang w:val="x-none"/>
              </w:rPr>
              <w:t>Type 2: R-ML with enhanced inter-stream interference suppression for MU-MIMO transmissions with rank</w:t>
            </w:r>
            <w:r>
              <w:rPr>
                <w:lang w:val="x-none"/>
              </w:rPr>
              <w:t xml:space="preserve"> 2,3,4</w:t>
            </w:r>
            <w:r w:rsidRPr="00FC3877">
              <w:rPr>
                <w:lang w:val="x-none"/>
              </w:rPr>
              <w:t xml:space="preserve"> with </w:t>
            </w:r>
            <w:r>
              <w:rPr>
                <w:lang w:val="x-none"/>
              </w:rPr>
              <w:t>4</w:t>
            </w:r>
            <w:r w:rsidRPr="00FC3877">
              <w:rPr>
                <w:lang w:val="x-none"/>
              </w:rPr>
              <w:t xml:space="preserve"> R</w:t>
            </w:r>
            <w:r>
              <w:rPr>
                <w:lang w:val="x-none"/>
              </w:rPr>
              <w:t>x</w:t>
            </w:r>
          </w:p>
          <w:p w14:paraId="22A5B8D9" w14:textId="77777777" w:rsidR="00763A67" w:rsidRPr="00FC3877" w:rsidRDefault="00763A67" w:rsidP="00763A67">
            <w:pPr>
              <w:widowControl w:val="0"/>
              <w:numPr>
                <w:ilvl w:val="2"/>
                <w:numId w:val="24"/>
              </w:numPr>
              <w:tabs>
                <w:tab w:val="left" w:pos="484"/>
                <w:tab w:val="left" w:pos="709"/>
                <w:tab w:val="left" w:pos="1440"/>
                <w:tab w:val="left" w:pos="1701"/>
                <w:tab w:val="left" w:pos="2160"/>
              </w:tabs>
              <w:snapToGrid w:val="0"/>
              <w:spacing w:before="60" w:after="60"/>
              <w:ind w:left="1021" w:hanging="227"/>
            </w:pPr>
            <w:r w:rsidRPr="00FC3877">
              <w:rPr>
                <w:rFonts w:hint="eastAsia"/>
              </w:rPr>
              <w:t>O</w:t>
            </w:r>
            <w:r w:rsidRPr="00FC3877">
              <w:t>ption 1</w:t>
            </w:r>
            <w:r>
              <w:t>B</w:t>
            </w:r>
            <w:r w:rsidRPr="00FC3877">
              <w:t>:</w:t>
            </w:r>
          </w:p>
          <w:p w14:paraId="4AB1181A" w14:textId="77777777" w:rsidR="00763A67" w:rsidRDefault="00763A67" w:rsidP="00763A67">
            <w:pPr>
              <w:pStyle w:val="ListParagraph"/>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A832DE">
              <w:rPr>
                <w:lang w:val="x-none"/>
              </w:rPr>
              <w:t>For R-ML receiver without modulation order detection for MU-MIMO</w:t>
            </w:r>
          </w:p>
          <w:p w14:paraId="06F66AED" w14:textId="77777777" w:rsidR="00763A67" w:rsidRPr="00A832DE" w:rsidRDefault="00763A67" w:rsidP="00763A67">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1: 2Rx UEs can process up to 2 layers across target and co-scheduled UEs with R-ML receiver</w:t>
            </w:r>
          </w:p>
          <w:p w14:paraId="3670B288" w14:textId="77777777" w:rsidR="00763A67" w:rsidRPr="00A832DE" w:rsidRDefault="00763A67" w:rsidP="00763A67">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2: 4Rx UEs can process up to 4 layers across target and co-scheduled UEs with R-ML receiver</w:t>
            </w:r>
          </w:p>
          <w:p w14:paraId="1C7DDA3C" w14:textId="77777777" w:rsidR="00763A67" w:rsidRDefault="00763A67" w:rsidP="00763A67">
            <w:pPr>
              <w:pStyle w:val="ListParagraph"/>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A832DE">
              <w:rPr>
                <w:lang w:val="x-none"/>
              </w:rPr>
              <w:t>For R-ML receiver with modulation order detection for MU-MIMO</w:t>
            </w:r>
          </w:p>
          <w:p w14:paraId="2329E692" w14:textId="77777777" w:rsidR="00763A67" w:rsidRPr="00A832DE" w:rsidRDefault="00763A67" w:rsidP="00763A67">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1: 2Rx UEs which can process up to 2 layers across target and co-scheduled UEs with R-ML receiver</w:t>
            </w:r>
          </w:p>
          <w:p w14:paraId="197F406A" w14:textId="77777777" w:rsidR="00763A67" w:rsidRPr="00A832DE" w:rsidRDefault="00763A67" w:rsidP="00763A67">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2: 4Rx UEs which can process up to 2 layers across target and co-scheduled UEs with R-ML receiver</w:t>
            </w:r>
          </w:p>
          <w:p w14:paraId="41D6E006" w14:textId="77777777" w:rsidR="00763A67" w:rsidRPr="00A832DE" w:rsidRDefault="00763A67" w:rsidP="00763A67">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3: 4Rx UEs which can process up to 4 layers across target and co-scheduled UEs with R-ML receiver</w:t>
            </w:r>
          </w:p>
          <w:p w14:paraId="6B5D24E3" w14:textId="77777777" w:rsidR="00763A67" w:rsidRDefault="00763A67" w:rsidP="00763A67">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t xml:space="preserve">Option 2: </w:t>
            </w:r>
            <w:r w:rsidRPr="00731354">
              <w:t xml:space="preserve">Introduce UE capability </w:t>
            </w:r>
            <w:proofErr w:type="spellStart"/>
            <w:r w:rsidRPr="00731354">
              <w:t>signalling</w:t>
            </w:r>
            <w:proofErr w:type="spellEnd"/>
            <w:r w:rsidRPr="00731354">
              <w:t xml:space="preserve"> for </w:t>
            </w:r>
            <w:r>
              <w:t xml:space="preserve">the following </w:t>
            </w:r>
            <w:proofErr w:type="gramStart"/>
            <w:r>
              <w:t>types</w:t>
            </w:r>
            <w:proofErr w:type="gramEnd"/>
          </w:p>
          <w:p w14:paraId="6F5D0914" w14:textId="77777777" w:rsidR="00763A67" w:rsidRDefault="00763A67" w:rsidP="00763A67">
            <w:pPr>
              <w:widowControl w:val="0"/>
              <w:numPr>
                <w:ilvl w:val="2"/>
                <w:numId w:val="24"/>
              </w:numPr>
              <w:tabs>
                <w:tab w:val="left" w:pos="484"/>
                <w:tab w:val="left" w:pos="709"/>
                <w:tab w:val="left" w:pos="1440"/>
                <w:tab w:val="left" w:pos="1701"/>
                <w:tab w:val="left" w:pos="2160"/>
              </w:tabs>
              <w:snapToGrid w:val="0"/>
              <w:spacing w:before="60" w:after="60"/>
              <w:ind w:left="1021" w:hanging="227"/>
            </w:pPr>
            <w:r>
              <w:t xml:space="preserve">Type 1: 2Rx UEs which can process up to 2 layers across target and co-scheduled UEs with R-ML </w:t>
            </w:r>
            <w:proofErr w:type="gramStart"/>
            <w:r>
              <w:t>receiver</w:t>
            </w:r>
            <w:proofErr w:type="gramEnd"/>
          </w:p>
          <w:p w14:paraId="5F3244C4" w14:textId="77777777" w:rsidR="00763A67" w:rsidRDefault="00763A67" w:rsidP="00763A67">
            <w:pPr>
              <w:widowControl w:val="0"/>
              <w:numPr>
                <w:ilvl w:val="2"/>
                <w:numId w:val="24"/>
              </w:numPr>
              <w:tabs>
                <w:tab w:val="left" w:pos="484"/>
                <w:tab w:val="left" w:pos="709"/>
                <w:tab w:val="left" w:pos="1440"/>
                <w:tab w:val="left" w:pos="1701"/>
                <w:tab w:val="left" w:pos="2160"/>
              </w:tabs>
              <w:snapToGrid w:val="0"/>
              <w:spacing w:before="60" w:after="60"/>
              <w:ind w:left="1021" w:hanging="227"/>
            </w:pPr>
            <w:r>
              <w:t xml:space="preserve">Type 2: 4Rx UEs which can process up to 2 layers across target and co-scheduled UEs with R-ML </w:t>
            </w:r>
            <w:proofErr w:type="gramStart"/>
            <w:r>
              <w:t>receiver</w:t>
            </w:r>
            <w:proofErr w:type="gramEnd"/>
          </w:p>
          <w:p w14:paraId="268500D3" w14:textId="77777777" w:rsidR="00763A67" w:rsidRDefault="00763A67" w:rsidP="00763A67">
            <w:pPr>
              <w:widowControl w:val="0"/>
              <w:numPr>
                <w:ilvl w:val="2"/>
                <w:numId w:val="24"/>
              </w:numPr>
              <w:tabs>
                <w:tab w:val="left" w:pos="484"/>
                <w:tab w:val="left" w:pos="709"/>
                <w:tab w:val="left" w:pos="1440"/>
                <w:tab w:val="left" w:pos="1701"/>
                <w:tab w:val="left" w:pos="2160"/>
              </w:tabs>
              <w:snapToGrid w:val="0"/>
              <w:spacing w:before="60" w:after="60"/>
              <w:ind w:left="1021" w:hanging="227"/>
            </w:pPr>
            <w:r>
              <w:t xml:space="preserve">Type 3: 4Rx UEs which can process up to 4 layers across target and co-scheduled UEs with R-ML </w:t>
            </w:r>
            <w:proofErr w:type="gramStart"/>
            <w:r>
              <w:t>receiver</w:t>
            </w:r>
            <w:proofErr w:type="gramEnd"/>
          </w:p>
          <w:p w14:paraId="3DD2FA6C" w14:textId="4B9B85BA" w:rsidR="007C3E4E" w:rsidRDefault="00763A67" w:rsidP="00763A67">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t>Option 3</w:t>
            </w:r>
            <w:r w:rsidRPr="00A11C1A">
              <w:t xml:space="preserve">: </w:t>
            </w:r>
            <w:r>
              <w:t>M</w:t>
            </w:r>
            <w:r w:rsidRPr="0040765E">
              <w:t>aximum 4 layer including target and co-scheduled UEs are required. When the assumptions are not fulfilled, UE is allowed to fall back to MMSE-IRC requirements</w:t>
            </w:r>
          </w:p>
        </w:tc>
      </w:tr>
    </w:tbl>
    <w:p w14:paraId="7C8DF805" w14:textId="77777777" w:rsidR="007C3E4E" w:rsidRDefault="007C3E4E" w:rsidP="006958CD"/>
    <w:p w14:paraId="48178070" w14:textId="26D15B78" w:rsidR="0068005E" w:rsidRDefault="00647851" w:rsidP="006958CD">
      <w:r>
        <w:t xml:space="preserve">From the testing perspective, </w:t>
      </w:r>
      <w:r w:rsidR="00A6057E">
        <w:t xml:space="preserve">we </w:t>
      </w:r>
      <w:r w:rsidR="00210787">
        <w:t>think it is reasonable</w:t>
      </w:r>
      <w:r w:rsidR="00A6057E">
        <w:t xml:space="preserve"> to </w:t>
      </w:r>
      <w:r w:rsidR="009D6ECE">
        <w:t>reuse the SU-MIMO interference mitigation advanced receiver declaration</w:t>
      </w:r>
      <w:r w:rsidR="00D43EDC">
        <w:t xml:space="preserve">, </w:t>
      </w:r>
      <w:r w:rsidR="00927271">
        <w:t>which is option 1A,</w:t>
      </w:r>
      <w:r w:rsidR="009D6ECE">
        <w:t xml:space="preserve"> for </w:t>
      </w:r>
      <w:r w:rsidR="00927271">
        <w:t xml:space="preserve">the </w:t>
      </w:r>
      <w:r w:rsidR="00D22938">
        <w:t>scenario without modulation order blind detection.</w:t>
      </w:r>
      <w:r w:rsidR="00927271">
        <w:t xml:space="preserve"> Regarding the scenario with modulation order blind detection, we </w:t>
      </w:r>
      <w:r w:rsidR="00CA1C23">
        <w:t>think it’s reasonable to consider following</w:t>
      </w:r>
      <w:r w:rsidR="00D803CD">
        <w:t>s:</w:t>
      </w:r>
    </w:p>
    <w:p w14:paraId="12F79DE2" w14:textId="77777777" w:rsidR="00D803CD" w:rsidRDefault="00D803CD" w:rsidP="00D803CD">
      <w:pPr>
        <w:pStyle w:val="ListParagraph"/>
        <w:widowControl/>
        <w:numPr>
          <w:ilvl w:val="0"/>
          <w:numId w:val="25"/>
        </w:numPr>
        <w:overflowPunct w:val="0"/>
        <w:autoSpaceDE w:val="0"/>
        <w:autoSpaceDN w:val="0"/>
        <w:adjustRightInd w:val="0"/>
        <w:snapToGrid w:val="0"/>
        <w:spacing w:before="60" w:after="60"/>
        <w:ind w:left="568" w:firstLineChars="0" w:hanging="284"/>
        <w:jc w:val="left"/>
        <w:textAlignment w:val="baseline"/>
        <w:rPr>
          <w:lang w:val="x-none"/>
        </w:rPr>
      </w:pPr>
      <w:r w:rsidRPr="00A832DE">
        <w:rPr>
          <w:lang w:val="x-none"/>
        </w:rPr>
        <w:t>For R-ML receiver with modulation order detection for MU-MIMO</w:t>
      </w:r>
    </w:p>
    <w:p w14:paraId="4070ACC9" w14:textId="77777777" w:rsidR="00D803CD" w:rsidRPr="00A832DE" w:rsidRDefault="00D803CD" w:rsidP="00D803CD">
      <w:pPr>
        <w:pStyle w:val="ListParagraph"/>
        <w:widowControl/>
        <w:numPr>
          <w:ilvl w:val="0"/>
          <w:numId w:val="30"/>
        </w:numPr>
        <w:overflowPunct w:val="0"/>
        <w:autoSpaceDE w:val="0"/>
        <w:autoSpaceDN w:val="0"/>
        <w:adjustRightInd w:val="0"/>
        <w:snapToGrid w:val="0"/>
        <w:spacing w:before="60" w:after="60"/>
        <w:ind w:left="988" w:firstLineChars="0"/>
        <w:jc w:val="left"/>
        <w:textAlignment w:val="baseline"/>
        <w:rPr>
          <w:lang w:val="x-none"/>
        </w:rPr>
      </w:pPr>
      <w:r w:rsidRPr="00A832DE">
        <w:rPr>
          <w:lang w:val="x-none"/>
        </w:rPr>
        <w:t>Type 1: 2Rx UEs which can process up to 2 layers across target and co-scheduled UEs with R-ML receiver</w:t>
      </w:r>
    </w:p>
    <w:p w14:paraId="3DA17203" w14:textId="77777777" w:rsidR="00D803CD" w:rsidRPr="00A832DE" w:rsidRDefault="00D803CD" w:rsidP="00D803CD">
      <w:pPr>
        <w:pStyle w:val="ListParagraph"/>
        <w:widowControl/>
        <w:numPr>
          <w:ilvl w:val="0"/>
          <w:numId w:val="30"/>
        </w:numPr>
        <w:overflowPunct w:val="0"/>
        <w:autoSpaceDE w:val="0"/>
        <w:autoSpaceDN w:val="0"/>
        <w:adjustRightInd w:val="0"/>
        <w:snapToGrid w:val="0"/>
        <w:spacing w:before="60" w:after="60"/>
        <w:ind w:left="988" w:firstLineChars="0"/>
        <w:jc w:val="left"/>
        <w:textAlignment w:val="baseline"/>
        <w:rPr>
          <w:lang w:val="x-none"/>
        </w:rPr>
      </w:pPr>
      <w:r w:rsidRPr="00A832DE">
        <w:rPr>
          <w:lang w:val="x-none"/>
        </w:rPr>
        <w:t>Type 2: 4Rx UEs which can process up to 2 layers across target and co-scheduled UEs with R-ML receiver</w:t>
      </w:r>
    </w:p>
    <w:p w14:paraId="1A0B1805" w14:textId="6B733090" w:rsidR="00D803CD" w:rsidRPr="00D803CD" w:rsidRDefault="00D803CD" w:rsidP="00D803CD">
      <w:pPr>
        <w:pStyle w:val="ListParagraph"/>
        <w:widowControl/>
        <w:numPr>
          <w:ilvl w:val="0"/>
          <w:numId w:val="30"/>
        </w:numPr>
        <w:overflowPunct w:val="0"/>
        <w:autoSpaceDE w:val="0"/>
        <w:autoSpaceDN w:val="0"/>
        <w:adjustRightInd w:val="0"/>
        <w:snapToGrid w:val="0"/>
        <w:spacing w:before="60" w:after="60"/>
        <w:ind w:left="988" w:firstLineChars="0"/>
        <w:jc w:val="left"/>
        <w:textAlignment w:val="baseline"/>
        <w:rPr>
          <w:lang w:val="x-none"/>
        </w:rPr>
      </w:pPr>
      <w:r w:rsidRPr="00A832DE">
        <w:rPr>
          <w:lang w:val="x-none"/>
        </w:rPr>
        <w:t>Type 3: 4Rx UEs which can process up to 4 layers across target and co-scheduled UEs with R-ML receiver</w:t>
      </w:r>
    </w:p>
    <w:p w14:paraId="39883AA5" w14:textId="19C14ACB" w:rsidR="00647851" w:rsidRDefault="00FF1A0B" w:rsidP="006958CD">
      <w:pPr>
        <w:rPr>
          <w:b/>
          <w:bCs/>
          <w:i/>
          <w:iCs/>
        </w:rPr>
      </w:pPr>
      <w:r w:rsidRPr="00FF1A0B">
        <w:rPr>
          <w:b/>
          <w:bCs/>
          <w:i/>
          <w:iCs/>
        </w:rPr>
        <w:t xml:space="preserve">Proposal 1: </w:t>
      </w:r>
      <w:r w:rsidR="002F1FFB">
        <w:rPr>
          <w:b/>
          <w:bCs/>
          <w:i/>
          <w:iCs/>
        </w:rPr>
        <w:t>Propose followings for declaration</w:t>
      </w:r>
      <w:r w:rsidR="00324C7C">
        <w:rPr>
          <w:b/>
          <w:bCs/>
          <w:i/>
          <w:iCs/>
        </w:rPr>
        <w:t xml:space="preserve"> (UE receiver features)</w:t>
      </w:r>
      <w:r w:rsidR="002F1FFB">
        <w:rPr>
          <w:b/>
          <w:bCs/>
          <w:i/>
          <w:iCs/>
        </w:rPr>
        <w:t>:</w:t>
      </w:r>
    </w:p>
    <w:p w14:paraId="5FA9742B" w14:textId="77777777" w:rsidR="002F1FFB" w:rsidRDefault="002F1FFB" w:rsidP="002F1FFB">
      <w:pPr>
        <w:pStyle w:val="ListParagraph"/>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A832DE">
        <w:rPr>
          <w:lang w:val="x-none"/>
        </w:rPr>
        <w:t>For R-ML receiver without modulation order detection for MU-MIMO</w:t>
      </w:r>
    </w:p>
    <w:p w14:paraId="0A6C1414" w14:textId="77777777" w:rsidR="002F1FFB" w:rsidRPr="00FC3877" w:rsidRDefault="002F1FFB" w:rsidP="002F1FFB">
      <w:pPr>
        <w:pStyle w:val="ListParagraph"/>
        <w:widowControl/>
        <w:numPr>
          <w:ilvl w:val="1"/>
          <w:numId w:val="25"/>
        </w:numPr>
        <w:overflowPunct w:val="0"/>
        <w:autoSpaceDE w:val="0"/>
        <w:autoSpaceDN w:val="0"/>
        <w:adjustRightInd w:val="0"/>
        <w:snapToGrid w:val="0"/>
        <w:spacing w:before="60" w:after="60"/>
        <w:ind w:firstLineChars="0"/>
        <w:jc w:val="left"/>
        <w:textAlignment w:val="baseline"/>
        <w:rPr>
          <w:lang w:val="x-none"/>
        </w:rPr>
      </w:pPr>
      <w:r w:rsidRPr="00FC3877">
        <w:rPr>
          <w:lang w:val="x-none"/>
        </w:rPr>
        <w:lastRenderedPageBreak/>
        <w:t>Type 1: R-ML with enhanced inter-stream interference suppression for MU-MIMO transmissions with rank 2 with 2 R</w:t>
      </w:r>
      <w:r>
        <w:rPr>
          <w:lang w:val="x-none"/>
        </w:rPr>
        <w:t>x</w:t>
      </w:r>
    </w:p>
    <w:p w14:paraId="6F4AFC95" w14:textId="77777777" w:rsidR="002F1FFB" w:rsidRPr="00A832DE" w:rsidRDefault="002F1FFB" w:rsidP="002F1FFB">
      <w:pPr>
        <w:pStyle w:val="ListParagraph"/>
        <w:widowControl/>
        <w:numPr>
          <w:ilvl w:val="1"/>
          <w:numId w:val="25"/>
        </w:numPr>
        <w:overflowPunct w:val="0"/>
        <w:autoSpaceDE w:val="0"/>
        <w:autoSpaceDN w:val="0"/>
        <w:adjustRightInd w:val="0"/>
        <w:snapToGrid w:val="0"/>
        <w:spacing w:before="60" w:after="60"/>
        <w:ind w:firstLineChars="0"/>
        <w:jc w:val="left"/>
        <w:textAlignment w:val="baseline"/>
        <w:rPr>
          <w:lang w:val="x-none"/>
        </w:rPr>
      </w:pPr>
      <w:r w:rsidRPr="00FC3877">
        <w:rPr>
          <w:lang w:val="x-none"/>
        </w:rPr>
        <w:t>Type 2: R-ML with enhanced inter-stream interference suppression for MU-MIMO transmissions with rank</w:t>
      </w:r>
      <w:r>
        <w:rPr>
          <w:lang w:val="x-none"/>
        </w:rPr>
        <w:t xml:space="preserve"> 2,3,4</w:t>
      </w:r>
      <w:r w:rsidRPr="00FC3877">
        <w:rPr>
          <w:lang w:val="x-none"/>
        </w:rPr>
        <w:t xml:space="preserve"> with </w:t>
      </w:r>
      <w:r>
        <w:rPr>
          <w:lang w:val="x-none"/>
        </w:rPr>
        <w:t>4</w:t>
      </w:r>
      <w:r w:rsidRPr="00FC3877">
        <w:rPr>
          <w:lang w:val="x-none"/>
        </w:rPr>
        <w:t xml:space="preserve"> R</w:t>
      </w:r>
      <w:r>
        <w:rPr>
          <w:lang w:val="x-none"/>
        </w:rPr>
        <w:t>x</w:t>
      </w:r>
    </w:p>
    <w:p w14:paraId="5258D98B" w14:textId="77777777" w:rsidR="002F1FFB" w:rsidRDefault="002F1FFB" w:rsidP="002F1FFB">
      <w:pPr>
        <w:pStyle w:val="ListParagraph"/>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A832DE">
        <w:rPr>
          <w:lang w:val="x-none"/>
        </w:rPr>
        <w:t>For R-ML receiver with modulation order detection for MU-MIMO</w:t>
      </w:r>
    </w:p>
    <w:p w14:paraId="359E9BB0" w14:textId="77777777" w:rsidR="002F1FFB" w:rsidRPr="00A832DE" w:rsidRDefault="002F1FFB" w:rsidP="002F1FFB">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1: 2Rx UEs which can process up to 2 layers across target and co-scheduled UEs with R-ML receiver</w:t>
      </w:r>
    </w:p>
    <w:p w14:paraId="20C781E3" w14:textId="77777777" w:rsidR="002F1FFB" w:rsidRPr="00A832DE" w:rsidRDefault="002F1FFB" w:rsidP="002F1FFB">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2: 4Rx UEs which can process up to 2 layers across target and co-scheduled UEs with R-ML receiver</w:t>
      </w:r>
    </w:p>
    <w:p w14:paraId="0BE90F8A" w14:textId="5034CD18" w:rsidR="002F1FFB" w:rsidRPr="002F1FFB" w:rsidRDefault="002F1FFB" w:rsidP="006958CD">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3: 4Rx UEs which can process up to 4 layers across target and co-scheduled UEs with R-ML receiver</w:t>
      </w:r>
    </w:p>
    <w:p w14:paraId="0D571EC4" w14:textId="615F653F" w:rsidR="00647851" w:rsidRPr="00D63F03" w:rsidRDefault="00647851" w:rsidP="006958CD">
      <w:r>
        <w:t xml:space="preserve">From the real network perspective, we </w:t>
      </w:r>
      <w:r w:rsidR="00867174">
        <w:t>prefer not to add any restriction on the implementation of R-ML receiver.</w:t>
      </w:r>
      <w:r w:rsidR="00C61277">
        <w:t xml:space="preserve"> </w:t>
      </w:r>
      <w:r w:rsidR="00F10EC3">
        <w:t xml:space="preserve">The maximum layer that UE can proceed </w:t>
      </w:r>
      <w:r w:rsidR="00443FE5">
        <w:t xml:space="preserve">with R-ML receiver can be </w:t>
      </w:r>
      <w:r w:rsidR="006016C7">
        <w:t>subtracted</w:t>
      </w:r>
      <w:r w:rsidR="0023730F">
        <w:t xml:space="preserve"> by </w:t>
      </w:r>
      <w:r w:rsidR="00D63F03">
        <w:t xml:space="preserve">the </w:t>
      </w:r>
      <w:r w:rsidR="0023730F">
        <w:t xml:space="preserve">UE capability </w:t>
      </w:r>
      <w:proofErr w:type="spellStart"/>
      <w:r w:rsidR="0023730F" w:rsidRPr="002F20F6">
        <w:rPr>
          <w:i/>
          <w:iCs/>
        </w:rPr>
        <w:t>maxNumberMIMO-LayersPDSCH</w:t>
      </w:r>
      <w:proofErr w:type="spellEnd"/>
      <w:r w:rsidR="00D63F03">
        <w:rPr>
          <w:i/>
          <w:iCs/>
        </w:rPr>
        <w:t xml:space="preserve">, </w:t>
      </w:r>
      <w:r w:rsidR="00D63F03" w:rsidRPr="00D63F03">
        <w:t xml:space="preserve">so that </w:t>
      </w:r>
      <w:r w:rsidR="00D63F03">
        <w:t xml:space="preserve">if UE reports </w:t>
      </w:r>
      <w:proofErr w:type="spellStart"/>
      <w:r w:rsidR="00D63F03" w:rsidRPr="00C6392C">
        <w:rPr>
          <w:i/>
          <w:iCs/>
        </w:rPr>
        <w:t>maxNumberMIMO</w:t>
      </w:r>
      <w:r w:rsidR="00D63F03">
        <w:rPr>
          <w:i/>
          <w:iCs/>
        </w:rPr>
        <w:t>-l</w:t>
      </w:r>
      <w:r w:rsidR="00D63F03" w:rsidRPr="00C6392C">
        <w:rPr>
          <w:i/>
          <w:iCs/>
        </w:rPr>
        <w:t>ayersPDSCH</w:t>
      </w:r>
      <w:proofErr w:type="spellEnd"/>
      <w:r w:rsidR="00D63F03">
        <w:rPr>
          <w:i/>
          <w:iCs/>
        </w:rPr>
        <w:t>=</w:t>
      </w:r>
      <w:proofErr w:type="spellStart"/>
      <w:r w:rsidR="00D63F03">
        <w:rPr>
          <w:i/>
          <w:iCs/>
        </w:rPr>
        <w:t>fourLayers</w:t>
      </w:r>
      <w:proofErr w:type="spellEnd"/>
      <w:r w:rsidR="00D63F03">
        <w:t xml:space="preserve"> (4) and target UE is scheduled with 2 layers, the UE should be able to mitigate </w:t>
      </w:r>
      <w:r w:rsidR="00C5772C">
        <w:t xml:space="preserve">maximum </w:t>
      </w:r>
      <w:r w:rsidR="00D63F03">
        <w:t xml:space="preserve">2 layers for </w:t>
      </w:r>
      <w:r w:rsidR="00C5772C">
        <w:t xml:space="preserve">co-scheduled UE(s). </w:t>
      </w:r>
      <w:r w:rsidR="00AE2CD3">
        <w:t xml:space="preserve">If this is the common understanding, we think there is no need to </w:t>
      </w:r>
      <w:r w:rsidR="00F451BC">
        <w:t xml:space="preserve">introduce additional UE capability of maximum layer </w:t>
      </w:r>
      <w:r w:rsidR="004A06CE">
        <w:t>for R-ML receiver.</w:t>
      </w:r>
    </w:p>
    <w:p w14:paraId="26BC6774" w14:textId="57B4C8EE" w:rsidR="005527A4" w:rsidRPr="00FF1A0B" w:rsidRDefault="00FF1A0B" w:rsidP="006958CD">
      <w:pPr>
        <w:rPr>
          <w:b/>
          <w:bCs/>
          <w:i/>
          <w:iCs/>
        </w:rPr>
      </w:pPr>
      <w:r w:rsidRPr="00FF1A0B">
        <w:rPr>
          <w:b/>
          <w:bCs/>
          <w:i/>
          <w:iCs/>
        </w:rPr>
        <w:t>Proposal 2:</w:t>
      </w:r>
      <w:r w:rsidR="003A2352">
        <w:rPr>
          <w:b/>
          <w:bCs/>
          <w:i/>
          <w:iCs/>
        </w:rPr>
        <w:t xml:space="preserve"> Propose not to add any restriction on the </w:t>
      </w:r>
      <w:r w:rsidR="00164AA2">
        <w:rPr>
          <w:b/>
          <w:bCs/>
          <w:i/>
          <w:iCs/>
        </w:rPr>
        <w:t>maximum layer for R-ML implementation.</w:t>
      </w:r>
    </w:p>
    <w:p w14:paraId="0118C9E3" w14:textId="17A90FCE" w:rsidR="00922C6E" w:rsidRPr="00C558C8" w:rsidRDefault="00922C6E" w:rsidP="00922C6E">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rPr>
      </w:pPr>
      <w:r w:rsidRPr="001117BC">
        <w:rPr>
          <w:rFonts w:ascii="Arial" w:eastAsia="MS Mincho" w:hAnsi="Arial" w:cs="Times New Roman"/>
          <w:sz w:val="32"/>
          <w:szCs w:val="20"/>
          <w:lang w:val="en-GB" w:eastAsia="ja-JP"/>
        </w:rPr>
        <w:t>2.</w:t>
      </w:r>
      <w:r>
        <w:rPr>
          <w:rFonts w:ascii="Arial" w:eastAsia="MS Mincho" w:hAnsi="Arial" w:cs="Times New Roman"/>
          <w:sz w:val="32"/>
          <w:szCs w:val="20"/>
          <w:lang w:val="en-GB" w:eastAsia="ja-JP"/>
        </w:rPr>
        <w:t>2</w:t>
      </w:r>
      <w:r w:rsidRPr="001117BC">
        <w:rPr>
          <w:rFonts w:ascii="Arial" w:eastAsia="MS Mincho" w:hAnsi="Arial" w:cs="Times New Roman"/>
          <w:sz w:val="32"/>
          <w:szCs w:val="20"/>
          <w:lang w:val="en-GB" w:eastAsia="ja-JP"/>
        </w:rPr>
        <w:t xml:space="preserve"> </w:t>
      </w:r>
      <w:r w:rsidR="0087620D">
        <w:rPr>
          <w:rFonts w:ascii="Arial" w:eastAsia="MS Mincho" w:hAnsi="Arial" w:cs="Times New Roman"/>
          <w:sz w:val="32"/>
          <w:szCs w:val="20"/>
          <w:lang w:val="en-GB" w:eastAsia="ja-JP"/>
        </w:rPr>
        <w:t>Discussion on the required information</w:t>
      </w:r>
    </w:p>
    <w:p w14:paraId="78149E3D" w14:textId="5CBAD3AE" w:rsidR="00196E49" w:rsidRPr="00BE4B1F" w:rsidRDefault="00B845C5" w:rsidP="004560D3">
      <w:pPr>
        <w:snapToGrid w:val="0"/>
        <w:spacing w:before="60" w:after="60"/>
        <w:rPr>
          <w:bCs/>
          <w:lang w:eastAsia="ko-KR"/>
        </w:rPr>
      </w:pPr>
      <w:r w:rsidRPr="00BE4B1F">
        <w:rPr>
          <w:bCs/>
          <w:lang w:eastAsia="ko-KR"/>
        </w:rPr>
        <w:t>Following open issues are related to the required information for R-ML receiver.</w:t>
      </w:r>
    </w:p>
    <w:p w14:paraId="40974FA9" w14:textId="4493E067" w:rsidR="00CE46D8" w:rsidRPr="00196E49" w:rsidRDefault="00CE46D8" w:rsidP="004560D3">
      <w:pPr>
        <w:snapToGrid w:val="0"/>
        <w:spacing w:before="60" w:after="60"/>
        <w:rPr>
          <w:b/>
          <w:u w:val="single"/>
          <w:lang w:eastAsia="ko-KR"/>
        </w:rPr>
      </w:pPr>
      <w:r>
        <w:rPr>
          <w:b/>
          <w:u w:val="single"/>
          <w:lang w:eastAsia="ko-KR"/>
        </w:rPr>
        <w:t>DMRS port information for the co-scheduled UE</w:t>
      </w:r>
    </w:p>
    <w:p w14:paraId="08C72473" w14:textId="6BC30E0F" w:rsidR="0087620D" w:rsidRPr="00CE46D8" w:rsidRDefault="0087620D" w:rsidP="004560D3">
      <w:pPr>
        <w:snapToGrid w:val="0"/>
        <w:spacing w:before="60" w:after="60"/>
        <w:rPr>
          <w:bCs/>
          <w:lang w:eastAsia="ko-KR"/>
        </w:rPr>
      </w:pPr>
      <w:r w:rsidRPr="00CE46D8">
        <w:rPr>
          <w:bCs/>
          <w:lang w:eastAsia="ko-KR"/>
        </w:rPr>
        <w:t xml:space="preserve">Following options are proposed for </w:t>
      </w:r>
      <w:r w:rsidR="00CE46D8" w:rsidRPr="00CE46D8">
        <w:rPr>
          <w:bCs/>
          <w:lang w:eastAsia="ko-KR"/>
        </w:rPr>
        <w:t>the DMRS port information for the co-scheduled UE:</w:t>
      </w:r>
    </w:p>
    <w:tbl>
      <w:tblPr>
        <w:tblStyle w:val="TableGrid"/>
        <w:tblW w:w="0" w:type="auto"/>
        <w:tblLook w:val="04A0" w:firstRow="1" w:lastRow="0" w:firstColumn="1" w:lastColumn="0" w:noHBand="0" w:noVBand="1"/>
      </w:tblPr>
      <w:tblGrid>
        <w:gridCol w:w="9350"/>
      </w:tblGrid>
      <w:tr w:rsidR="0086058B" w14:paraId="09095569" w14:textId="77777777" w:rsidTr="0086058B">
        <w:tc>
          <w:tcPr>
            <w:tcW w:w="9350" w:type="dxa"/>
          </w:tcPr>
          <w:p w14:paraId="461E5C62" w14:textId="77777777" w:rsidR="0086058B" w:rsidRDefault="0086058B" w:rsidP="0086058B">
            <w:pPr>
              <w:rPr>
                <w:b/>
                <w:u w:val="single"/>
                <w:lang w:eastAsia="ko-KR"/>
              </w:rPr>
            </w:pPr>
            <w:r w:rsidRPr="00A11C1A">
              <w:rPr>
                <w:b/>
                <w:u w:val="single"/>
                <w:lang w:eastAsia="ko-KR"/>
              </w:rPr>
              <w:t>Issue 1-</w:t>
            </w:r>
            <w:r>
              <w:rPr>
                <w:b/>
                <w:u w:val="single"/>
                <w:lang w:eastAsia="ko-KR"/>
              </w:rPr>
              <w:t>3</w:t>
            </w:r>
            <w:r w:rsidRPr="00A11C1A">
              <w:rPr>
                <w:b/>
                <w:u w:val="single"/>
                <w:lang w:eastAsia="ko-KR"/>
              </w:rPr>
              <w:t>-</w:t>
            </w:r>
            <w:r>
              <w:rPr>
                <w:b/>
                <w:u w:val="single"/>
                <w:lang w:eastAsia="ko-KR"/>
              </w:rPr>
              <w:t>1</w:t>
            </w:r>
            <w:r w:rsidRPr="00A11C1A">
              <w:rPr>
                <w:b/>
                <w:u w:val="single"/>
                <w:lang w:eastAsia="ko-KR"/>
              </w:rPr>
              <w:t xml:space="preserve">: </w:t>
            </w:r>
            <w:r w:rsidRPr="009D62A4">
              <w:rPr>
                <w:b/>
                <w:u w:val="single"/>
                <w:lang w:eastAsia="ko-KR"/>
              </w:rPr>
              <w:t>The DMRS port information for the co-scheduled UE</w:t>
            </w:r>
          </w:p>
          <w:p w14:paraId="15CB0122" w14:textId="77777777" w:rsidR="0086058B" w:rsidRPr="00A11C1A" w:rsidRDefault="0086058B" w:rsidP="0086058B">
            <w:pPr>
              <w:pStyle w:val="ListParagraph"/>
              <w:widowControl/>
              <w:numPr>
                <w:ilvl w:val="0"/>
                <w:numId w:val="3"/>
              </w:numPr>
              <w:snapToGrid w:val="0"/>
              <w:spacing w:before="60" w:after="60"/>
              <w:ind w:left="284" w:firstLineChars="0" w:hanging="284"/>
              <w:jc w:val="left"/>
              <w:rPr>
                <w:rFonts w:eastAsia="SimSun"/>
              </w:rPr>
            </w:pPr>
            <w:r>
              <w:rPr>
                <w:rFonts w:eastAsia="SimSun" w:hint="eastAsia"/>
              </w:rPr>
              <w:t>Candidate options</w:t>
            </w:r>
            <w:r>
              <w:rPr>
                <w:rFonts w:eastAsia="SimSun"/>
              </w:rPr>
              <w:t xml:space="preserve"> on </w:t>
            </w:r>
            <w:r w:rsidRPr="009D62A4">
              <w:rPr>
                <w:rFonts w:eastAsia="SimSun"/>
              </w:rPr>
              <w:t xml:space="preserve">additional RRC based assistant </w:t>
            </w:r>
            <w:proofErr w:type="spellStart"/>
            <w:r w:rsidRPr="009D62A4">
              <w:rPr>
                <w:rFonts w:eastAsia="SimSun"/>
              </w:rPr>
              <w:t>signalling</w:t>
            </w:r>
            <w:proofErr w:type="spellEnd"/>
            <w:r w:rsidRPr="00A11C1A">
              <w:rPr>
                <w:rFonts w:eastAsia="SimSun"/>
              </w:rPr>
              <w:t>:</w:t>
            </w:r>
          </w:p>
          <w:p w14:paraId="27F72D8D" w14:textId="77777777" w:rsidR="0086058B" w:rsidRDefault="0086058B" w:rsidP="0086058B">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A11C1A">
              <w:t xml:space="preserve">Option 1: </w:t>
            </w:r>
            <w:r w:rsidRPr="00D72696">
              <w:t xml:space="preserve">No need to consider additional RRC signaling for DMRS </w:t>
            </w:r>
            <w:proofErr w:type="gramStart"/>
            <w:r w:rsidRPr="00D72696">
              <w:t>port</w:t>
            </w:r>
            <w:proofErr w:type="gramEnd"/>
          </w:p>
          <w:p w14:paraId="509B368A" w14:textId="77777777" w:rsidR="0086058B" w:rsidRDefault="0086058B" w:rsidP="0086058B">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Pr>
                <w:rFonts w:hint="eastAsia"/>
              </w:rPr>
              <w:t>O</w:t>
            </w:r>
            <w:r>
              <w:t xml:space="preserve">ption 2: </w:t>
            </w:r>
            <w:r w:rsidRPr="00DC2217">
              <w:t xml:space="preserve">Introduce RRC signaling for upper bound on number of co-scheduled UE </w:t>
            </w:r>
            <w:proofErr w:type="gramStart"/>
            <w:r w:rsidRPr="00DC2217">
              <w:t>ports</w:t>
            </w:r>
            <w:proofErr w:type="gramEnd"/>
          </w:p>
          <w:p w14:paraId="6053C715" w14:textId="5CC65D1B" w:rsidR="0086058B" w:rsidRPr="0086058B" w:rsidRDefault="0086058B" w:rsidP="004560D3">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Pr>
                <w:rFonts w:hint="eastAsia"/>
              </w:rPr>
              <w:t>O</w:t>
            </w:r>
            <w:r>
              <w:t xml:space="preserve">ption 3: </w:t>
            </w:r>
            <w:r w:rsidRPr="00A832DE">
              <w:t xml:space="preserve">Introduce RRC </w:t>
            </w:r>
            <w:proofErr w:type="spellStart"/>
            <w:r w:rsidRPr="00A832DE">
              <w:t>signalling</w:t>
            </w:r>
            <w:proofErr w:type="spellEnd"/>
            <w:r w:rsidRPr="00A832DE">
              <w:t xml:space="preserve"> to indicate whether there is UE with Rel-18 DMRS configuration in the whole cell existing</w:t>
            </w:r>
          </w:p>
        </w:tc>
      </w:tr>
    </w:tbl>
    <w:p w14:paraId="7C116121" w14:textId="77777777" w:rsidR="00413727" w:rsidRDefault="00413727" w:rsidP="005527A4"/>
    <w:p w14:paraId="205A4124" w14:textId="5207FDE8" w:rsidR="005527A4" w:rsidRPr="002632E3" w:rsidRDefault="001C4096" w:rsidP="005527A4">
      <w:r>
        <w:t>W</w:t>
      </w:r>
      <w:r w:rsidR="005527A4" w:rsidRPr="002632E3">
        <w:t xml:space="preserve">e think </w:t>
      </w:r>
      <w:r w:rsidR="00413727">
        <w:t xml:space="preserve">it </w:t>
      </w:r>
      <w:r w:rsidR="005527A4" w:rsidRPr="002632E3">
        <w:t>is reasonable</w:t>
      </w:r>
      <w:r w:rsidR="00413727">
        <w:t xml:space="preserve"> that</w:t>
      </w:r>
      <w:r w:rsidR="005527A4" w:rsidRPr="002632E3">
        <w:t xml:space="preserve"> </w:t>
      </w:r>
      <w:r w:rsidR="00413727" w:rsidRPr="002632E3">
        <w:t xml:space="preserve">the DMRS port information for the co-scheduled UE will be blind detected by the target UE without any additional network assistance signaling </w:t>
      </w:r>
      <w:r w:rsidR="005527A4" w:rsidRPr="002632E3">
        <w:t>since the co-scheduled UE DMRS port information is dynamically changing slot by slot so that the RRC-based signaling might not be able to help. Furthermore, many bits will be needed for carrying DMRS port information for the network assistance signaling, which will result in unacceptable bit overhead.</w:t>
      </w:r>
    </w:p>
    <w:p w14:paraId="4181C5E3" w14:textId="77777777" w:rsidR="005527A4" w:rsidRDefault="005527A4" w:rsidP="005527A4">
      <w:r w:rsidRPr="002632E3">
        <w:t>In this case, we don’t think it is necessary and feasible to introduce additional RRC/DCI-based network assistance signaling for the co-scheduled UE DMRS port information.</w:t>
      </w:r>
    </w:p>
    <w:p w14:paraId="25943A8A" w14:textId="5D5C2368" w:rsidR="007B5EE7" w:rsidRPr="0000582E" w:rsidRDefault="007B5EE7" w:rsidP="005527A4">
      <w:r>
        <w:t xml:space="preserve">As for option 2, the upper bound on </w:t>
      </w:r>
      <w:r w:rsidR="0000582E">
        <w:t xml:space="preserve">number of ports can be </w:t>
      </w:r>
      <w:r w:rsidR="001C4096">
        <w:t>subtracted</w:t>
      </w:r>
      <w:r w:rsidR="0000582E">
        <w:t xml:space="preserve"> from the UE capability </w:t>
      </w:r>
      <w:proofErr w:type="spellStart"/>
      <w:r w:rsidR="0000582E" w:rsidRPr="002F20F6">
        <w:rPr>
          <w:i/>
          <w:iCs/>
        </w:rPr>
        <w:t>maxNumberMIMO-LayersPDSCH</w:t>
      </w:r>
      <w:proofErr w:type="spellEnd"/>
      <w:r w:rsidR="0000582E">
        <w:rPr>
          <w:i/>
          <w:iCs/>
        </w:rPr>
        <w:t xml:space="preserve"> </w:t>
      </w:r>
      <w:r w:rsidR="0000582E" w:rsidRPr="0000582E">
        <w:t>as described above.</w:t>
      </w:r>
      <w:r w:rsidR="003A3759">
        <w:t xml:space="preserve"> Option 3 is not necessary either since </w:t>
      </w:r>
      <w:r w:rsidR="002A7C6B">
        <w:t xml:space="preserve">it depends </w:t>
      </w:r>
      <w:r w:rsidR="002A7C6B">
        <w:lastRenderedPageBreak/>
        <w:t xml:space="preserve">on the UE capability to handle Rel-18 DMRS </w:t>
      </w:r>
      <w:r w:rsidR="007D21B2">
        <w:t>so that it doesn’t matter whether there is any Rel-18 DMRS configured.</w:t>
      </w:r>
    </w:p>
    <w:p w14:paraId="7AF4FCDF" w14:textId="20042DEB" w:rsidR="00763A67" w:rsidRDefault="005527A4" w:rsidP="00DA096F">
      <w:pPr>
        <w:rPr>
          <w:b/>
          <w:u w:val="single"/>
          <w:lang w:eastAsia="ko-KR"/>
        </w:rPr>
      </w:pPr>
      <w:r w:rsidRPr="002632E3">
        <w:rPr>
          <w:b/>
          <w:bCs/>
          <w:i/>
          <w:iCs/>
        </w:rPr>
        <w:t xml:space="preserve">Proposal </w:t>
      </w:r>
      <w:r w:rsidR="00E35A33">
        <w:rPr>
          <w:b/>
          <w:bCs/>
          <w:i/>
          <w:iCs/>
        </w:rPr>
        <w:t>3</w:t>
      </w:r>
      <w:r w:rsidRPr="002632E3">
        <w:rPr>
          <w:b/>
          <w:bCs/>
          <w:i/>
          <w:iCs/>
        </w:rPr>
        <w:t xml:space="preserve">: </w:t>
      </w:r>
      <w:r w:rsidR="00B0666B">
        <w:rPr>
          <w:b/>
          <w:bCs/>
          <w:i/>
          <w:iCs/>
        </w:rPr>
        <w:t>Propose not to consider additional RRC signaling for DMRS port.</w:t>
      </w:r>
    </w:p>
    <w:p w14:paraId="511A39E3" w14:textId="3E88240F" w:rsidR="00832D3B" w:rsidRPr="001042C6" w:rsidRDefault="00832D3B" w:rsidP="004560D3">
      <w:pPr>
        <w:snapToGrid w:val="0"/>
        <w:spacing w:before="60" w:after="60"/>
        <w:rPr>
          <w:b/>
          <w:u w:val="single"/>
          <w:lang w:eastAsia="ko-KR"/>
        </w:rPr>
      </w:pPr>
      <w:r w:rsidRPr="001042C6">
        <w:rPr>
          <w:b/>
          <w:u w:val="single"/>
          <w:lang w:eastAsia="ko-KR"/>
        </w:rPr>
        <w:t>Frequency domain resource allocation</w:t>
      </w:r>
      <w:r w:rsidR="0083027F">
        <w:rPr>
          <w:b/>
          <w:u w:val="single"/>
          <w:lang w:eastAsia="ko-KR"/>
        </w:rPr>
        <w:t xml:space="preserve"> type</w:t>
      </w:r>
    </w:p>
    <w:p w14:paraId="4B70371A" w14:textId="7B61E572" w:rsidR="00832D3B" w:rsidRPr="005F470E" w:rsidRDefault="005C23CD" w:rsidP="004560D3">
      <w:pPr>
        <w:snapToGrid w:val="0"/>
        <w:spacing w:before="60" w:after="60"/>
        <w:rPr>
          <w:bCs/>
          <w:lang w:eastAsia="ko-KR"/>
        </w:rPr>
      </w:pPr>
      <w:r w:rsidRPr="005F470E">
        <w:rPr>
          <w:bCs/>
          <w:lang w:eastAsia="ko-KR"/>
        </w:rPr>
        <w:t xml:space="preserve">We </w:t>
      </w:r>
      <w:r w:rsidR="005F470E" w:rsidRPr="005F470E">
        <w:rPr>
          <w:bCs/>
          <w:lang w:eastAsia="ko-KR"/>
        </w:rPr>
        <w:t>have the following options:</w:t>
      </w:r>
    </w:p>
    <w:tbl>
      <w:tblPr>
        <w:tblStyle w:val="TableGrid"/>
        <w:tblW w:w="0" w:type="auto"/>
        <w:tblLook w:val="04A0" w:firstRow="1" w:lastRow="0" w:firstColumn="1" w:lastColumn="0" w:noHBand="0" w:noVBand="1"/>
      </w:tblPr>
      <w:tblGrid>
        <w:gridCol w:w="9350"/>
      </w:tblGrid>
      <w:tr w:rsidR="005F470E" w14:paraId="0BA4CC5B" w14:textId="77777777" w:rsidTr="005F470E">
        <w:tc>
          <w:tcPr>
            <w:tcW w:w="9350" w:type="dxa"/>
          </w:tcPr>
          <w:p w14:paraId="203CED15" w14:textId="77777777" w:rsidR="000C7EF5" w:rsidRDefault="000C7EF5" w:rsidP="000C7EF5">
            <w:pPr>
              <w:pStyle w:val="BodyText"/>
              <w:adjustRightInd w:val="0"/>
              <w:snapToGrid w:val="0"/>
              <w:rPr>
                <w:b/>
                <w:u w:val="single"/>
                <w:lang w:eastAsia="ko-KR"/>
              </w:rPr>
            </w:pPr>
            <w:r w:rsidRPr="00A11C1A">
              <w:rPr>
                <w:b/>
                <w:u w:val="single"/>
                <w:lang w:eastAsia="ko-KR"/>
              </w:rPr>
              <w:t>Issue 1-</w:t>
            </w:r>
            <w:r>
              <w:rPr>
                <w:b/>
                <w:u w:val="single"/>
                <w:lang w:eastAsia="ko-KR"/>
              </w:rPr>
              <w:t>3-2</w:t>
            </w:r>
            <w:r w:rsidRPr="00A11C1A">
              <w:rPr>
                <w:b/>
                <w:u w:val="single"/>
                <w:lang w:eastAsia="ko-KR"/>
              </w:rPr>
              <w:t>:</w:t>
            </w:r>
            <w:r>
              <w:rPr>
                <w:b/>
                <w:u w:val="single"/>
                <w:lang w:eastAsia="ko-KR"/>
              </w:rPr>
              <w:t xml:space="preserve"> </w:t>
            </w:r>
            <w:r w:rsidRPr="00531179">
              <w:rPr>
                <w:b/>
                <w:u w:val="single"/>
                <w:lang w:eastAsia="ko-KR"/>
              </w:rPr>
              <w:t>Frequency domain resource allocation type for the co-UE and the target UE</w:t>
            </w:r>
          </w:p>
          <w:p w14:paraId="5C5FF4E0" w14:textId="77777777" w:rsidR="000C7EF5" w:rsidRPr="00A11C1A" w:rsidRDefault="000C7EF5" w:rsidP="000C7EF5">
            <w:pPr>
              <w:pStyle w:val="ListParagraph"/>
              <w:widowControl/>
              <w:numPr>
                <w:ilvl w:val="0"/>
                <w:numId w:val="3"/>
              </w:numPr>
              <w:snapToGrid w:val="0"/>
              <w:spacing w:before="60" w:after="60"/>
              <w:ind w:left="284" w:firstLineChars="0" w:hanging="284"/>
              <w:jc w:val="left"/>
              <w:rPr>
                <w:rFonts w:eastAsia="SimSun"/>
              </w:rPr>
            </w:pPr>
            <w:r>
              <w:rPr>
                <w:rFonts w:eastAsia="SimSun" w:hint="eastAsia"/>
              </w:rPr>
              <w:t>Candidate options</w:t>
            </w:r>
            <w:r w:rsidRPr="00A11C1A">
              <w:rPr>
                <w:rFonts w:eastAsia="SimSun"/>
              </w:rPr>
              <w:t>:</w:t>
            </w:r>
          </w:p>
          <w:p w14:paraId="684222B1" w14:textId="77777777" w:rsidR="000C7EF5" w:rsidRPr="0011242F" w:rsidRDefault="000C7EF5" w:rsidP="000C7EF5">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11242F">
              <w:t xml:space="preserve">Option 1: </w:t>
            </w:r>
            <w:r w:rsidRPr="00DC2217">
              <w:t>Introduce default assumption for resource allocation type for co-UE same as targe UE.</w:t>
            </w:r>
            <w:r>
              <w:t xml:space="preserve"> </w:t>
            </w:r>
            <w:r w:rsidRPr="00DC2217">
              <w:t xml:space="preserve">Introduce dedicated RRC signaling to indicate if the default assumption is true or </w:t>
            </w:r>
            <w:proofErr w:type="gramStart"/>
            <w:r w:rsidRPr="00DC2217">
              <w:t>false</w:t>
            </w:r>
            <w:proofErr w:type="gramEnd"/>
            <w:r>
              <w:t xml:space="preserve"> </w:t>
            </w:r>
          </w:p>
          <w:p w14:paraId="7DB7B4EC" w14:textId="20A243DB" w:rsidR="005F470E" w:rsidRPr="000C7EF5" w:rsidRDefault="000C7EF5" w:rsidP="000C7EF5">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11242F">
              <w:t>Option 2: Not to have the assumption on the frequency domain resource allocation type for the co-scheduled UE</w:t>
            </w:r>
          </w:p>
        </w:tc>
      </w:tr>
    </w:tbl>
    <w:p w14:paraId="6C7FD42E" w14:textId="3CF35E2E" w:rsidR="005F470E" w:rsidRPr="005F470E" w:rsidRDefault="000F0BEB" w:rsidP="004560D3">
      <w:pPr>
        <w:snapToGrid w:val="0"/>
        <w:spacing w:before="60" w:after="60"/>
        <w:rPr>
          <w:bCs/>
          <w:lang w:eastAsia="ko-KR"/>
        </w:rPr>
      </w:pPr>
      <w:r>
        <w:rPr>
          <w:bCs/>
          <w:lang w:eastAsia="ko-KR"/>
        </w:rPr>
        <w:t xml:space="preserve">There is already a default assumption </w:t>
      </w:r>
      <w:r w:rsidR="009A6A11">
        <w:rPr>
          <w:bCs/>
          <w:lang w:eastAsia="ko-KR"/>
        </w:rPr>
        <w:t xml:space="preserve">that the target UE and the co-scheduled UE will be PRG aligned. We don’t think it is still necessary to </w:t>
      </w:r>
      <w:r w:rsidR="008C632F">
        <w:rPr>
          <w:bCs/>
          <w:lang w:eastAsia="ko-KR"/>
        </w:rPr>
        <w:t xml:space="preserve">know the information </w:t>
      </w:r>
      <w:r w:rsidR="00BC00CD">
        <w:rPr>
          <w:bCs/>
          <w:lang w:eastAsia="ko-KR"/>
        </w:rPr>
        <w:t xml:space="preserve">of the frequency domain resource allocation type of the co-scheduled UE </w:t>
      </w:r>
      <w:r w:rsidR="00200A07">
        <w:rPr>
          <w:bCs/>
          <w:lang w:eastAsia="ko-KR"/>
        </w:rPr>
        <w:t>for applying the R-ML receiver.</w:t>
      </w:r>
    </w:p>
    <w:p w14:paraId="0B345D90" w14:textId="66B46C44" w:rsidR="00832D3B" w:rsidRDefault="00200A07" w:rsidP="004560D3">
      <w:pPr>
        <w:snapToGrid w:val="0"/>
        <w:spacing w:before="60" w:after="60"/>
        <w:rPr>
          <w:b/>
          <w:i/>
          <w:iCs/>
          <w:lang w:eastAsia="ko-KR"/>
        </w:rPr>
      </w:pPr>
      <w:r w:rsidRPr="001F2B48">
        <w:rPr>
          <w:b/>
          <w:i/>
          <w:iCs/>
          <w:lang w:eastAsia="ko-KR"/>
        </w:rPr>
        <w:t xml:space="preserve">Proposal </w:t>
      </w:r>
      <w:r w:rsidR="00E35A33">
        <w:rPr>
          <w:b/>
          <w:i/>
          <w:iCs/>
          <w:lang w:eastAsia="ko-KR"/>
        </w:rPr>
        <w:t>4</w:t>
      </w:r>
      <w:r w:rsidRPr="001F2B48">
        <w:rPr>
          <w:b/>
          <w:i/>
          <w:iCs/>
          <w:lang w:eastAsia="ko-KR"/>
        </w:rPr>
        <w:t xml:space="preserve">: </w:t>
      </w:r>
      <w:r w:rsidR="00781CA1">
        <w:rPr>
          <w:b/>
          <w:i/>
          <w:iCs/>
          <w:lang w:eastAsia="ko-KR"/>
        </w:rPr>
        <w:t>Propose not to have the assumption on the frequency domain resource allocation type for the co-scheduled UE.</w:t>
      </w:r>
    </w:p>
    <w:p w14:paraId="342C4E72" w14:textId="21300707" w:rsidR="00F1064F" w:rsidRPr="00AF6588" w:rsidRDefault="00CB17A0" w:rsidP="004560D3">
      <w:pPr>
        <w:snapToGrid w:val="0"/>
        <w:spacing w:before="60" w:after="60"/>
        <w:rPr>
          <w:b/>
          <w:u w:val="single"/>
          <w:lang w:eastAsia="ko-KR"/>
        </w:rPr>
      </w:pPr>
      <w:r w:rsidRPr="00AF6588">
        <w:rPr>
          <w:b/>
          <w:u w:val="single"/>
          <w:lang w:eastAsia="ko-KR"/>
        </w:rPr>
        <w:t>Additional evaluation on modulation order blind detection</w:t>
      </w:r>
    </w:p>
    <w:p w14:paraId="385B3A3F" w14:textId="587CC767" w:rsidR="00CB17A0" w:rsidRDefault="008B5698" w:rsidP="004560D3">
      <w:pPr>
        <w:snapToGrid w:val="0"/>
        <w:spacing w:before="60" w:after="60"/>
        <w:rPr>
          <w:bCs/>
          <w:lang w:eastAsia="ko-KR"/>
        </w:rPr>
      </w:pPr>
      <w:r>
        <w:rPr>
          <w:bCs/>
          <w:lang w:eastAsia="ko-KR"/>
        </w:rPr>
        <w:t>There is a candidate option on additional RAN4 default assumptions to assist modulation order blind detection</w:t>
      </w:r>
      <w:r w:rsidR="001B50CC">
        <w:rPr>
          <w:bCs/>
          <w:lang w:eastAsia="ko-KR"/>
        </w:rPr>
        <w:t>:</w:t>
      </w:r>
    </w:p>
    <w:tbl>
      <w:tblPr>
        <w:tblStyle w:val="TableGrid"/>
        <w:tblW w:w="0" w:type="auto"/>
        <w:tblLook w:val="04A0" w:firstRow="1" w:lastRow="0" w:firstColumn="1" w:lastColumn="0" w:noHBand="0" w:noVBand="1"/>
      </w:tblPr>
      <w:tblGrid>
        <w:gridCol w:w="9350"/>
      </w:tblGrid>
      <w:tr w:rsidR="001B50CC" w14:paraId="159D7B02" w14:textId="77777777" w:rsidTr="001B50CC">
        <w:tc>
          <w:tcPr>
            <w:tcW w:w="9350" w:type="dxa"/>
          </w:tcPr>
          <w:p w14:paraId="343D5A90" w14:textId="77777777" w:rsidR="00F85AC2" w:rsidRPr="00770D9C" w:rsidRDefault="00F85AC2" w:rsidP="00F85AC2">
            <w:pPr>
              <w:rPr>
                <w:b/>
                <w:u w:val="single"/>
                <w:lang w:eastAsia="ko-KR"/>
              </w:rPr>
            </w:pPr>
            <w:r w:rsidRPr="00770D9C">
              <w:rPr>
                <w:b/>
                <w:u w:val="single"/>
                <w:lang w:eastAsia="ko-KR"/>
              </w:rPr>
              <w:t>Issue 1-3-</w:t>
            </w:r>
            <w:r>
              <w:rPr>
                <w:b/>
                <w:u w:val="single"/>
                <w:lang w:eastAsia="ko-KR"/>
              </w:rPr>
              <w:t>3</w:t>
            </w:r>
            <w:r w:rsidRPr="00770D9C">
              <w:rPr>
                <w:b/>
                <w:u w:val="single"/>
                <w:lang w:eastAsia="ko-KR"/>
              </w:rPr>
              <w:t>: Additional evaluation on modulation order blind detection</w:t>
            </w:r>
          </w:p>
          <w:p w14:paraId="30C8057A" w14:textId="77777777" w:rsidR="00F85AC2" w:rsidRPr="00770D9C" w:rsidRDefault="00F85AC2" w:rsidP="00F85AC2">
            <w:pPr>
              <w:pStyle w:val="ListParagraph"/>
              <w:widowControl/>
              <w:numPr>
                <w:ilvl w:val="0"/>
                <w:numId w:val="3"/>
              </w:numPr>
              <w:snapToGrid w:val="0"/>
              <w:spacing w:before="60" w:after="60"/>
              <w:ind w:left="284" w:firstLineChars="0" w:hanging="284"/>
              <w:jc w:val="left"/>
              <w:rPr>
                <w:rFonts w:eastAsia="SimSun"/>
              </w:rPr>
            </w:pPr>
            <w:r w:rsidRPr="00770D9C">
              <w:rPr>
                <w:rFonts w:eastAsia="SimSun" w:hint="eastAsia"/>
              </w:rPr>
              <w:t>Candidate options</w:t>
            </w:r>
            <w:r w:rsidRPr="00770D9C">
              <w:rPr>
                <w:rFonts w:eastAsia="SimSun"/>
              </w:rPr>
              <w:t xml:space="preserve"> on additional RAN4 default assumptions to assist modulation order blind detection:</w:t>
            </w:r>
          </w:p>
          <w:p w14:paraId="0486F7E2" w14:textId="77777777" w:rsidR="00F85AC2" w:rsidRPr="00770D9C" w:rsidRDefault="00F85AC2" w:rsidP="00F85AC2">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770D9C">
              <w:t xml:space="preserve">Proposal 1: RAN4 to consider default assumption of only type 1 FDRA allocation of co-UEs, and Further evaluate if UE blind MO detection capability can be extended to </w:t>
            </w:r>
            <w:proofErr w:type="gramStart"/>
            <w:r w:rsidRPr="00770D9C">
              <w:t>include</w:t>
            </w:r>
            <w:proofErr w:type="gramEnd"/>
            <w:r w:rsidRPr="00770D9C">
              <w:t xml:space="preserve"> </w:t>
            </w:r>
          </w:p>
          <w:p w14:paraId="48E0556B" w14:textId="77777777" w:rsidR="00F85AC2" w:rsidRPr="00770D9C" w:rsidRDefault="00F85AC2" w:rsidP="00F85AC2">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770D9C">
              <w:t>UE capable of blind MO detection with granularity of PRG =2/4</w:t>
            </w:r>
          </w:p>
          <w:p w14:paraId="6139CC2D" w14:textId="77777777" w:rsidR="00F85AC2" w:rsidRPr="00770D9C" w:rsidRDefault="00F85AC2" w:rsidP="00F85AC2">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770D9C">
              <w:t>UEs capable of blind MO detection within each type 1 FDRA allocation.</w:t>
            </w:r>
          </w:p>
          <w:p w14:paraId="015AC02E" w14:textId="77777777" w:rsidR="00F85AC2" w:rsidRPr="00770D9C" w:rsidRDefault="00F85AC2" w:rsidP="00F85AC2">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770D9C">
              <w:t>UEs capable of single blind MO detection per layer.</w:t>
            </w:r>
          </w:p>
          <w:p w14:paraId="5FE2A9EB" w14:textId="4C968C93" w:rsidR="001B50CC" w:rsidRPr="00F85AC2" w:rsidRDefault="00F85AC2" w:rsidP="004560D3">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pPr>
            <w:r w:rsidRPr="00770D9C">
              <w:t>UEs capable of only one blind MO detection across all layers in a slot.</w:t>
            </w:r>
          </w:p>
        </w:tc>
      </w:tr>
    </w:tbl>
    <w:p w14:paraId="3D01AC84" w14:textId="77777777" w:rsidR="001B50CC" w:rsidRPr="00AF6588" w:rsidRDefault="001B50CC" w:rsidP="004560D3">
      <w:pPr>
        <w:snapToGrid w:val="0"/>
        <w:spacing w:before="60" w:after="60"/>
        <w:rPr>
          <w:bCs/>
          <w:lang w:eastAsia="ko-KR"/>
        </w:rPr>
      </w:pPr>
    </w:p>
    <w:p w14:paraId="1DE17D93" w14:textId="7B11340C" w:rsidR="00CB17A0" w:rsidRDefault="00CB2EB7" w:rsidP="004560D3">
      <w:pPr>
        <w:snapToGrid w:val="0"/>
        <w:spacing w:before="60" w:after="60"/>
        <w:rPr>
          <w:bCs/>
          <w:lang w:eastAsia="ko-KR"/>
        </w:rPr>
      </w:pPr>
      <w:r>
        <w:rPr>
          <w:bCs/>
          <w:lang w:eastAsia="ko-KR"/>
        </w:rPr>
        <w:t xml:space="preserve">In our understanding, </w:t>
      </w:r>
      <w:r w:rsidR="007F46F2">
        <w:rPr>
          <w:bCs/>
          <w:lang w:eastAsia="ko-KR"/>
        </w:rPr>
        <w:t xml:space="preserve">it is up to Network implementation to schedule </w:t>
      </w:r>
      <w:r w:rsidR="00AC26BC">
        <w:rPr>
          <w:bCs/>
          <w:lang w:eastAsia="ko-KR"/>
        </w:rPr>
        <w:t xml:space="preserve">contiguous/non-contiguous FDRA allocation for 2 co-scheduled UEs. </w:t>
      </w:r>
      <w:r w:rsidR="006B1A60">
        <w:rPr>
          <w:bCs/>
          <w:lang w:eastAsia="ko-KR"/>
        </w:rPr>
        <w:t xml:space="preserve">We already had a default assumption of PRG alignment so that we don’t think it is necessary to have </w:t>
      </w:r>
      <w:r w:rsidR="00E74ACD">
        <w:rPr>
          <w:bCs/>
          <w:lang w:eastAsia="ko-KR"/>
        </w:rPr>
        <w:t>an additional default assumption of proposal 1.</w:t>
      </w:r>
    </w:p>
    <w:p w14:paraId="10913573" w14:textId="2DCEC3AB" w:rsidR="00BA41F2" w:rsidRDefault="00BA41F2" w:rsidP="004560D3">
      <w:pPr>
        <w:snapToGrid w:val="0"/>
        <w:spacing w:before="60" w:after="60"/>
        <w:rPr>
          <w:bCs/>
          <w:lang w:eastAsia="ko-KR"/>
        </w:rPr>
      </w:pPr>
      <w:r>
        <w:rPr>
          <w:bCs/>
          <w:lang w:eastAsia="ko-KR"/>
        </w:rPr>
        <w:t xml:space="preserve">Considering the </w:t>
      </w:r>
      <w:r w:rsidR="00CA2F22">
        <w:rPr>
          <w:bCs/>
          <w:lang w:eastAsia="ko-KR"/>
        </w:rPr>
        <w:t>timeline,</w:t>
      </w:r>
      <w:r w:rsidR="008936D0">
        <w:rPr>
          <w:bCs/>
          <w:lang w:eastAsia="ko-KR"/>
        </w:rPr>
        <w:t xml:space="preserve"> we prefer not to have further additional evaluations on the modulation order blind detection</w:t>
      </w:r>
      <w:r w:rsidR="00C83B3F">
        <w:rPr>
          <w:bCs/>
          <w:lang w:eastAsia="ko-KR"/>
        </w:rPr>
        <w:t>.</w:t>
      </w:r>
    </w:p>
    <w:p w14:paraId="024BCD81" w14:textId="633B2CC5" w:rsidR="00F85AC2" w:rsidRPr="00F85AC2" w:rsidRDefault="00F85AC2" w:rsidP="004560D3">
      <w:pPr>
        <w:snapToGrid w:val="0"/>
        <w:spacing w:before="60" w:after="60"/>
        <w:rPr>
          <w:b/>
          <w:i/>
          <w:iCs/>
          <w:lang w:eastAsia="ko-KR"/>
        </w:rPr>
      </w:pPr>
      <w:r w:rsidRPr="00F85AC2">
        <w:rPr>
          <w:b/>
          <w:i/>
          <w:iCs/>
          <w:lang w:eastAsia="ko-KR"/>
        </w:rPr>
        <w:t xml:space="preserve">Proposal 5: </w:t>
      </w:r>
      <w:r w:rsidR="00C83B3F">
        <w:rPr>
          <w:b/>
          <w:i/>
          <w:iCs/>
          <w:lang w:eastAsia="ko-KR"/>
        </w:rPr>
        <w:t xml:space="preserve">Propose not to consider </w:t>
      </w:r>
      <w:r w:rsidR="003D4797">
        <w:rPr>
          <w:b/>
          <w:i/>
          <w:iCs/>
          <w:lang w:eastAsia="ko-KR"/>
        </w:rPr>
        <w:t>additional RAN4 default assumptions to assist modulation order blind detection.</w:t>
      </w:r>
    </w:p>
    <w:p w14:paraId="5596088A" w14:textId="5AC1E1EE" w:rsidR="00CB17A0" w:rsidRPr="007F46F2" w:rsidRDefault="00CB17A0" w:rsidP="004560D3">
      <w:pPr>
        <w:snapToGrid w:val="0"/>
        <w:spacing w:before="60" w:after="60"/>
        <w:rPr>
          <w:b/>
          <w:u w:val="single"/>
          <w:lang w:eastAsia="ko-KR"/>
        </w:rPr>
      </w:pPr>
      <w:r w:rsidRPr="007F46F2">
        <w:rPr>
          <w:b/>
          <w:u w:val="single"/>
          <w:lang w:eastAsia="ko-KR"/>
        </w:rPr>
        <w:t xml:space="preserve">New MAC-CE command to assist DMRS port blind </w:t>
      </w:r>
      <w:proofErr w:type="gramStart"/>
      <w:r w:rsidRPr="007F46F2">
        <w:rPr>
          <w:b/>
          <w:u w:val="single"/>
          <w:lang w:eastAsia="ko-KR"/>
        </w:rPr>
        <w:t>detection</w:t>
      </w:r>
      <w:proofErr w:type="gramEnd"/>
    </w:p>
    <w:p w14:paraId="6D669921" w14:textId="76BA3CCF" w:rsidR="00AF6588" w:rsidRDefault="0028496C" w:rsidP="004560D3">
      <w:pPr>
        <w:snapToGrid w:val="0"/>
        <w:spacing w:before="60" w:after="60"/>
        <w:rPr>
          <w:bCs/>
          <w:lang w:eastAsia="ko-KR"/>
        </w:rPr>
      </w:pPr>
      <w:r>
        <w:rPr>
          <w:bCs/>
          <w:lang w:eastAsia="ko-KR"/>
        </w:rPr>
        <w:t>It is proposed in the last meeting to introduce the following assistant information for DMRS port blind detection:</w:t>
      </w:r>
    </w:p>
    <w:tbl>
      <w:tblPr>
        <w:tblStyle w:val="TableGrid"/>
        <w:tblW w:w="0" w:type="auto"/>
        <w:tblLook w:val="04A0" w:firstRow="1" w:lastRow="0" w:firstColumn="1" w:lastColumn="0" w:noHBand="0" w:noVBand="1"/>
      </w:tblPr>
      <w:tblGrid>
        <w:gridCol w:w="9350"/>
      </w:tblGrid>
      <w:tr w:rsidR="0028496C" w14:paraId="40EBCC4A" w14:textId="77777777" w:rsidTr="0028496C">
        <w:tc>
          <w:tcPr>
            <w:tcW w:w="9350" w:type="dxa"/>
          </w:tcPr>
          <w:p w14:paraId="11FA5486" w14:textId="77777777" w:rsidR="00E124A2" w:rsidRDefault="00E124A2" w:rsidP="00E124A2">
            <w:pPr>
              <w:pStyle w:val="BodyText"/>
              <w:adjustRightInd w:val="0"/>
              <w:snapToGrid w:val="0"/>
              <w:rPr>
                <w:b/>
                <w:u w:val="single"/>
                <w:lang w:eastAsia="ko-KR"/>
              </w:rPr>
            </w:pPr>
            <w:r w:rsidRPr="00A11C1A">
              <w:rPr>
                <w:b/>
                <w:u w:val="single"/>
                <w:lang w:eastAsia="ko-KR"/>
              </w:rPr>
              <w:lastRenderedPageBreak/>
              <w:t>Issue 1-</w:t>
            </w:r>
            <w:r>
              <w:rPr>
                <w:b/>
                <w:u w:val="single"/>
                <w:lang w:eastAsia="ko-KR"/>
              </w:rPr>
              <w:t>3-4</w:t>
            </w:r>
            <w:r w:rsidRPr="00A11C1A">
              <w:rPr>
                <w:b/>
                <w:u w:val="single"/>
                <w:lang w:eastAsia="ko-KR"/>
              </w:rPr>
              <w:t>:</w:t>
            </w:r>
            <w:r>
              <w:rPr>
                <w:b/>
                <w:u w:val="single"/>
                <w:lang w:eastAsia="ko-KR"/>
              </w:rPr>
              <w:t xml:space="preserve"> N</w:t>
            </w:r>
            <w:r w:rsidRPr="0040765E">
              <w:rPr>
                <w:b/>
                <w:u w:val="single"/>
                <w:lang w:eastAsia="ko-KR"/>
              </w:rPr>
              <w:t xml:space="preserve">ew MAC-CE command to assist DMRS port blind </w:t>
            </w:r>
            <w:proofErr w:type="gramStart"/>
            <w:r w:rsidRPr="0040765E">
              <w:rPr>
                <w:b/>
                <w:u w:val="single"/>
                <w:lang w:eastAsia="ko-KR"/>
              </w:rPr>
              <w:t>detection</w:t>
            </w:r>
            <w:proofErr w:type="gramEnd"/>
          </w:p>
          <w:p w14:paraId="4B895093" w14:textId="77777777" w:rsidR="00E124A2" w:rsidRPr="00A11C1A" w:rsidRDefault="00E124A2" w:rsidP="00E124A2">
            <w:pPr>
              <w:pStyle w:val="ListParagraph"/>
              <w:widowControl/>
              <w:numPr>
                <w:ilvl w:val="0"/>
                <w:numId w:val="3"/>
              </w:numPr>
              <w:snapToGrid w:val="0"/>
              <w:spacing w:before="60" w:after="60"/>
              <w:ind w:left="284" w:firstLineChars="0" w:hanging="284"/>
              <w:jc w:val="left"/>
              <w:rPr>
                <w:rFonts w:eastAsia="SimSun"/>
              </w:rPr>
            </w:pPr>
            <w:r>
              <w:rPr>
                <w:rFonts w:eastAsia="SimSun" w:hint="eastAsia"/>
              </w:rPr>
              <w:t>Candidate options</w:t>
            </w:r>
            <w:r w:rsidRPr="00A11C1A">
              <w:rPr>
                <w:rFonts w:eastAsia="SimSun"/>
              </w:rPr>
              <w:t>:</w:t>
            </w:r>
          </w:p>
          <w:p w14:paraId="6DE50492" w14:textId="77777777" w:rsidR="00E124A2" w:rsidRDefault="00E124A2" w:rsidP="00E124A2">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11242F">
              <w:t xml:space="preserve">Option 1: </w:t>
            </w:r>
            <w:r>
              <w:t xml:space="preserve">Introduce the following </w:t>
            </w:r>
            <w:r w:rsidRPr="0040765E">
              <w:t xml:space="preserve">new MAC-CE command to assist DMRS port blind </w:t>
            </w:r>
            <w:proofErr w:type="gramStart"/>
            <w:r w:rsidRPr="0040765E">
              <w:t>detection</w:t>
            </w:r>
            <w:proofErr w:type="gramEnd"/>
          </w:p>
          <w:tbl>
            <w:tblPr>
              <w:tblStyle w:val="TableGrid"/>
              <w:tblW w:w="0" w:type="auto"/>
              <w:jc w:val="center"/>
              <w:tblLook w:val="04A0" w:firstRow="1" w:lastRow="0" w:firstColumn="1" w:lastColumn="0" w:noHBand="0" w:noVBand="1"/>
            </w:tblPr>
            <w:tblGrid>
              <w:gridCol w:w="2864"/>
              <w:gridCol w:w="4932"/>
            </w:tblGrid>
            <w:tr w:rsidR="00E124A2" w:rsidRPr="00320A50" w14:paraId="6921361F" w14:textId="77777777" w:rsidTr="006B5272">
              <w:trPr>
                <w:trHeight w:val="195"/>
                <w:jc w:val="center"/>
              </w:trPr>
              <w:tc>
                <w:tcPr>
                  <w:tcW w:w="2864" w:type="dxa"/>
                  <w:tcBorders>
                    <w:top w:val="single" w:sz="4" w:space="0" w:color="auto"/>
                    <w:left w:val="single" w:sz="4" w:space="0" w:color="auto"/>
                    <w:bottom w:val="single" w:sz="4" w:space="0" w:color="auto"/>
                    <w:right w:val="single" w:sz="4" w:space="0" w:color="auto"/>
                  </w:tcBorders>
                  <w:hideMark/>
                </w:tcPr>
                <w:p w14:paraId="05ED47D5" w14:textId="77777777" w:rsidR="00E124A2" w:rsidRPr="00320A50" w:rsidRDefault="00E124A2" w:rsidP="00E124A2">
                  <w:pPr>
                    <w:rPr>
                      <w:rFonts w:eastAsia="SimSun"/>
                      <w:color w:val="000000"/>
                    </w:rPr>
                  </w:pPr>
                  <w:r>
                    <w:rPr>
                      <w:b/>
                      <w:bCs/>
                      <w:color w:val="000000"/>
                    </w:rPr>
                    <w:t>New MAC-CE Command</w:t>
                  </w:r>
                </w:p>
              </w:tc>
              <w:tc>
                <w:tcPr>
                  <w:tcW w:w="4932" w:type="dxa"/>
                  <w:tcBorders>
                    <w:top w:val="single" w:sz="4" w:space="0" w:color="auto"/>
                    <w:left w:val="single" w:sz="4" w:space="0" w:color="auto"/>
                    <w:bottom w:val="single" w:sz="4" w:space="0" w:color="auto"/>
                    <w:right w:val="single" w:sz="4" w:space="0" w:color="auto"/>
                  </w:tcBorders>
                  <w:hideMark/>
                </w:tcPr>
                <w:p w14:paraId="7AE97457" w14:textId="77777777" w:rsidR="00E124A2" w:rsidRPr="00320A50" w:rsidRDefault="00E124A2" w:rsidP="00E124A2">
                  <w:pPr>
                    <w:jc w:val="center"/>
                    <w:rPr>
                      <w:color w:val="000000"/>
                    </w:rPr>
                  </w:pPr>
                  <w:r>
                    <w:rPr>
                      <w:b/>
                      <w:bCs/>
                      <w:color w:val="000000"/>
                    </w:rPr>
                    <w:t xml:space="preserve"> C</w:t>
                  </w:r>
                  <w:r w:rsidRPr="00F34B49">
                    <w:rPr>
                      <w:b/>
                      <w:bCs/>
                      <w:color w:val="000000"/>
                    </w:rPr>
                    <w:t>ontent</w:t>
                  </w:r>
                </w:p>
              </w:tc>
            </w:tr>
            <w:tr w:rsidR="00E124A2" w:rsidRPr="00F34B49" w14:paraId="3D8F000F" w14:textId="77777777" w:rsidTr="006B5272">
              <w:trPr>
                <w:trHeight w:val="582"/>
                <w:jc w:val="center"/>
              </w:trPr>
              <w:tc>
                <w:tcPr>
                  <w:tcW w:w="2864" w:type="dxa"/>
                  <w:tcBorders>
                    <w:top w:val="single" w:sz="4" w:space="0" w:color="auto"/>
                    <w:left w:val="single" w:sz="4" w:space="0" w:color="auto"/>
                    <w:bottom w:val="single" w:sz="4" w:space="0" w:color="auto"/>
                    <w:right w:val="single" w:sz="4" w:space="0" w:color="auto"/>
                  </w:tcBorders>
                </w:tcPr>
                <w:p w14:paraId="3A2641AB" w14:textId="77777777" w:rsidR="00E124A2" w:rsidRPr="00F34B49" w:rsidRDefault="00E124A2" w:rsidP="00E124A2">
                  <w:pPr>
                    <w:rPr>
                      <w:color w:val="000000"/>
                    </w:rPr>
                  </w:pPr>
                  <w:r w:rsidRPr="00F34B49">
                    <w:t>Joint signal power detection across multiple PRBs/PRGs with respect to one DMRS port</w:t>
                  </w:r>
                </w:p>
              </w:tc>
              <w:tc>
                <w:tcPr>
                  <w:tcW w:w="4932" w:type="dxa"/>
                  <w:tcBorders>
                    <w:top w:val="single" w:sz="4" w:space="0" w:color="auto"/>
                    <w:left w:val="single" w:sz="4" w:space="0" w:color="auto"/>
                    <w:bottom w:val="single" w:sz="4" w:space="0" w:color="auto"/>
                    <w:right w:val="single" w:sz="4" w:space="0" w:color="auto"/>
                  </w:tcBorders>
                </w:tcPr>
                <w:p w14:paraId="68B20101" w14:textId="77777777" w:rsidR="00E124A2" w:rsidRDefault="00E124A2" w:rsidP="00E124A2">
                  <w:r w:rsidRPr="00445CB0">
                    <w:rPr>
                      <w:b/>
                    </w:rPr>
                    <w:t>1 bit:</w:t>
                  </w:r>
                  <w:r w:rsidRPr="00F34B49">
                    <w:t xml:space="preserve"> Target UE apply joint signal power detection across multiple PRBs/PRGs with respect to one DMRS </w:t>
                  </w:r>
                  <w:proofErr w:type="gramStart"/>
                  <w:r w:rsidRPr="00F34B49">
                    <w:t>port</w:t>
                  </w:r>
                  <w:r>
                    <w:t>;</w:t>
                  </w:r>
                  <w:proofErr w:type="gramEnd"/>
                </w:p>
                <w:p w14:paraId="0FDD72EF" w14:textId="77777777" w:rsidR="00E124A2" w:rsidRPr="00F34B49" w:rsidRDefault="00E124A2" w:rsidP="00E124A2">
                  <w:r>
                    <w:rPr>
                      <w:rFonts w:hint="eastAsia"/>
                      <w:b/>
                    </w:rPr>
                    <w:t>3</w:t>
                  </w:r>
                  <w:r w:rsidRPr="00445CB0">
                    <w:rPr>
                      <w:b/>
                    </w:rPr>
                    <w:t xml:space="preserve"> bits</w:t>
                  </w:r>
                  <w:r>
                    <w:t xml:space="preserve">: Valid period for UE to apply </w:t>
                  </w:r>
                  <w:r w:rsidRPr="00F34B49">
                    <w:t>joint signal power detection across multiple PRBs/PRGs with respect to one DMRS port</w:t>
                  </w:r>
                  <w:r>
                    <w:t xml:space="preserve">. 2~16 </w:t>
                  </w:r>
                  <w:proofErr w:type="spellStart"/>
                  <w:r>
                    <w:t>ms</w:t>
                  </w:r>
                  <w:proofErr w:type="spellEnd"/>
                </w:p>
              </w:tc>
            </w:tr>
          </w:tbl>
          <w:p w14:paraId="07BB8BB8" w14:textId="77777777" w:rsidR="0028496C" w:rsidRDefault="0028496C" w:rsidP="004560D3">
            <w:pPr>
              <w:snapToGrid w:val="0"/>
              <w:spacing w:before="60" w:after="60"/>
              <w:rPr>
                <w:bCs/>
                <w:lang w:eastAsia="ko-KR"/>
              </w:rPr>
            </w:pPr>
          </w:p>
        </w:tc>
      </w:tr>
    </w:tbl>
    <w:p w14:paraId="7A0A5471" w14:textId="77777777" w:rsidR="0028496C" w:rsidRDefault="0028496C" w:rsidP="004560D3">
      <w:pPr>
        <w:snapToGrid w:val="0"/>
        <w:spacing w:before="60" w:after="60"/>
        <w:rPr>
          <w:bCs/>
          <w:lang w:eastAsia="ko-KR"/>
        </w:rPr>
      </w:pPr>
    </w:p>
    <w:p w14:paraId="39F3C849" w14:textId="1F7C787C" w:rsidR="00C00AA2" w:rsidRDefault="006D55E8" w:rsidP="004560D3">
      <w:pPr>
        <w:snapToGrid w:val="0"/>
        <w:spacing w:before="60" w:after="60"/>
        <w:rPr>
          <w:bCs/>
          <w:lang w:eastAsia="ko-KR"/>
        </w:rPr>
      </w:pPr>
      <w:r>
        <w:rPr>
          <w:bCs/>
          <w:lang w:eastAsia="ko-KR"/>
        </w:rPr>
        <w:t xml:space="preserve">In our understanding, </w:t>
      </w:r>
      <w:r w:rsidR="00A93FBD">
        <w:rPr>
          <w:bCs/>
          <w:lang w:eastAsia="ko-KR"/>
        </w:rPr>
        <w:t xml:space="preserve">it is considered reliable for DMRS port blind detection since the </w:t>
      </w:r>
      <w:r w:rsidR="00141393">
        <w:rPr>
          <w:bCs/>
          <w:lang w:eastAsia="ko-KR"/>
        </w:rPr>
        <w:t xml:space="preserve">SNR condition is usually good for MU-MIMO transmission. </w:t>
      </w:r>
    </w:p>
    <w:p w14:paraId="47CDEEC5" w14:textId="25B5F8DC" w:rsidR="00C44E6A" w:rsidRPr="00AF6588" w:rsidRDefault="00B27D6F" w:rsidP="004560D3">
      <w:pPr>
        <w:snapToGrid w:val="0"/>
        <w:spacing w:before="60" w:after="60"/>
        <w:rPr>
          <w:bCs/>
          <w:lang w:eastAsia="ko-KR"/>
        </w:rPr>
      </w:pPr>
      <w:r>
        <w:rPr>
          <w:bCs/>
          <w:lang w:eastAsia="ko-KR"/>
        </w:rPr>
        <w:t xml:space="preserve">Moreover, </w:t>
      </w:r>
      <w:r w:rsidR="00C44E6A">
        <w:rPr>
          <w:bCs/>
          <w:lang w:eastAsia="ko-KR"/>
        </w:rPr>
        <w:t xml:space="preserve">MAC-CE is transmitted on PDSCH, and we are discussing PDSCH demodulation requirements with </w:t>
      </w:r>
      <w:r>
        <w:rPr>
          <w:bCs/>
          <w:lang w:eastAsia="ko-KR"/>
        </w:rPr>
        <w:t>R-ML</w:t>
      </w:r>
      <w:r w:rsidR="00C44E6A">
        <w:rPr>
          <w:bCs/>
          <w:lang w:eastAsia="ko-KR"/>
        </w:rPr>
        <w:t xml:space="preserve">. If this signaling is important for UE to perform R-ML, </w:t>
      </w:r>
      <w:r>
        <w:rPr>
          <w:bCs/>
          <w:lang w:eastAsia="ko-KR"/>
        </w:rPr>
        <w:t xml:space="preserve">and </w:t>
      </w:r>
      <w:proofErr w:type="spellStart"/>
      <w:r w:rsidR="00C44E6A">
        <w:rPr>
          <w:bCs/>
          <w:lang w:eastAsia="ko-KR"/>
        </w:rPr>
        <w:t>gNB</w:t>
      </w:r>
      <w:proofErr w:type="spellEnd"/>
      <w:r w:rsidR="00C44E6A">
        <w:rPr>
          <w:bCs/>
          <w:lang w:eastAsia="ko-KR"/>
        </w:rPr>
        <w:t xml:space="preserve"> may need to transmit this command time to time, e.g., every 10ms</w:t>
      </w:r>
      <w:r>
        <w:rPr>
          <w:bCs/>
          <w:lang w:eastAsia="ko-KR"/>
        </w:rPr>
        <w:t>,</w:t>
      </w:r>
      <w:r w:rsidR="00C44E6A">
        <w:rPr>
          <w:bCs/>
          <w:lang w:eastAsia="ko-KR"/>
        </w:rPr>
        <w:t xml:space="preserve"> </w:t>
      </w:r>
      <w:r>
        <w:rPr>
          <w:bCs/>
          <w:lang w:eastAsia="ko-KR"/>
        </w:rPr>
        <w:t xml:space="preserve">this is the huge limitation for the network scheduling because </w:t>
      </w:r>
      <w:proofErr w:type="spellStart"/>
      <w:r w:rsidR="00C44E6A">
        <w:rPr>
          <w:bCs/>
          <w:lang w:eastAsia="ko-KR"/>
        </w:rPr>
        <w:t>gNB</w:t>
      </w:r>
      <w:proofErr w:type="spellEnd"/>
      <w:r w:rsidR="00C44E6A">
        <w:rPr>
          <w:bCs/>
          <w:lang w:eastAsia="ko-KR"/>
        </w:rPr>
        <w:t xml:space="preserve"> usually uses lower MCS for UE to receive MAC-CE without errors</w:t>
      </w:r>
      <w:r>
        <w:rPr>
          <w:bCs/>
          <w:lang w:eastAsia="ko-KR"/>
        </w:rPr>
        <w:t>. Therefore</w:t>
      </w:r>
      <w:r w:rsidR="00026653">
        <w:rPr>
          <w:bCs/>
          <w:lang w:eastAsia="ko-KR"/>
        </w:rPr>
        <w:t>,</w:t>
      </w:r>
      <w:r>
        <w:rPr>
          <w:bCs/>
          <w:lang w:eastAsia="ko-KR"/>
        </w:rPr>
        <w:t xml:space="preserve"> we should avoid MAC-CE based assistance signaling.  </w:t>
      </w:r>
    </w:p>
    <w:p w14:paraId="431D93D0" w14:textId="774DCC05" w:rsidR="00F1064F" w:rsidRPr="001B0330" w:rsidRDefault="00E609A9" w:rsidP="004560D3">
      <w:pPr>
        <w:snapToGrid w:val="0"/>
        <w:spacing w:before="60" w:after="60"/>
        <w:rPr>
          <w:b/>
          <w:i/>
          <w:iCs/>
          <w:lang w:eastAsia="ko-KR"/>
        </w:rPr>
      </w:pPr>
      <w:r w:rsidRPr="001B0330">
        <w:rPr>
          <w:b/>
          <w:i/>
          <w:iCs/>
          <w:lang w:eastAsia="ko-KR"/>
        </w:rPr>
        <w:t xml:space="preserve">Proposal 6: Propose not to consider </w:t>
      </w:r>
      <w:r w:rsidR="000D7BEF" w:rsidRPr="001B0330">
        <w:rPr>
          <w:b/>
          <w:i/>
          <w:iCs/>
          <w:lang w:eastAsia="ko-KR"/>
        </w:rPr>
        <w:t xml:space="preserve">introducing new MAC-CE/RRC related </w:t>
      </w:r>
      <w:r w:rsidR="001B0330" w:rsidRPr="001B0330">
        <w:rPr>
          <w:b/>
          <w:i/>
          <w:iCs/>
          <w:lang w:eastAsia="ko-KR"/>
        </w:rPr>
        <w:t>assistance on DMRS port blind detection.</w:t>
      </w:r>
    </w:p>
    <w:p w14:paraId="7BADB003" w14:textId="035349D8" w:rsidR="007A5B01" w:rsidRDefault="007A5B01" w:rsidP="007A5B0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sidR="00287A5A">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sidR="00ED79E1">
        <w:rPr>
          <w:rFonts w:ascii="Arial" w:eastAsia="MS Mincho" w:hAnsi="Arial" w:cs="Times New Roman"/>
          <w:sz w:val="32"/>
          <w:szCs w:val="20"/>
          <w:lang w:val="en-GB" w:eastAsia="ja-JP"/>
        </w:rPr>
        <w:t xml:space="preserve">UE capability </w:t>
      </w:r>
      <w:r w:rsidR="00964AEF">
        <w:rPr>
          <w:rFonts w:ascii="Arial" w:eastAsia="MS Mincho" w:hAnsi="Arial" w:cs="Times New Roman"/>
          <w:sz w:val="32"/>
          <w:szCs w:val="20"/>
          <w:lang w:val="en-GB" w:eastAsia="ja-JP"/>
        </w:rPr>
        <w:t>signalling</w:t>
      </w:r>
    </w:p>
    <w:p w14:paraId="42542DC7" w14:textId="0F745660" w:rsidR="00ED79E1" w:rsidRDefault="00C76CA3" w:rsidP="00500B95">
      <w:r>
        <w:t>In RAN4 #10</w:t>
      </w:r>
      <w:r w:rsidR="00F10B48">
        <w:t>8</w:t>
      </w:r>
      <w:r w:rsidR="00964405">
        <w:t>bis</w:t>
      </w:r>
      <w:r>
        <w:t xml:space="preserve">, </w:t>
      </w:r>
      <w:r w:rsidR="00F10B48">
        <w:t xml:space="preserve">companies have </w:t>
      </w:r>
      <w:r w:rsidR="004F0C09">
        <w:t xml:space="preserve">proposed </w:t>
      </w:r>
      <w:r w:rsidR="00091412">
        <w:t xml:space="preserve">several </w:t>
      </w:r>
      <w:r w:rsidR="004F0C09">
        <w:t xml:space="preserve">UE capability candidates </w:t>
      </w:r>
      <w:r w:rsidR="00BE1E60">
        <w:t>for discussion</w:t>
      </w:r>
      <w:r w:rsidR="00DD5312">
        <w:t xml:space="preserve">. </w:t>
      </w:r>
      <w:r w:rsidR="00D73255">
        <w:t xml:space="preserve">Following </w:t>
      </w:r>
      <w:r w:rsidR="00903A7C">
        <w:t>candidates are captured in the agreed WF [1]</w:t>
      </w:r>
      <w:r w:rsidR="00D73255">
        <w:t>:</w:t>
      </w:r>
    </w:p>
    <w:tbl>
      <w:tblPr>
        <w:tblStyle w:val="TableGrid"/>
        <w:tblW w:w="0" w:type="auto"/>
        <w:tblLook w:val="04A0" w:firstRow="1" w:lastRow="0" w:firstColumn="1" w:lastColumn="0" w:noHBand="0" w:noVBand="1"/>
      </w:tblPr>
      <w:tblGrid>
        <w:gridCol w:w="9350"/>
      </w:tblGrid>
      <w:tr w:rsidR="00D73255" w14:paraId="4827CCE1" w14:textId="77777777" w:rsidTr="00D73255">
        <w:tc>
          <w:tcPr>
            <w:tcW w:w="9350" w:type="dxa"/>
          </w:tcPr>
          <w:p w14:paraId="06B6CD58" w14:textId="77777777" w:rsidR="00F32F05" w:rsidRPr="00FF6383" w:rsidRDefault="00F32F05" w:rsidP="00F32F05">
            <w:pPr>
              <w:snapToGrid w:val="0"/>
              <w:spacing w:before="60" w:after="60"/>
              <w:rPr>
                <w:rFonts w:eastAsia="Malgun Gothic"/>
                <w:b/>
                <w:u w:val="single"/>
                <w:lang w:eastAsia="ko-KR"/>
              </w:rPr>
            </w:pPr>
            <w:r w:rsidRPr="00A11C1A">
              <w:rPr>
                <w:b/>
                <w:u w:val="single"/>
                <w:lang w:eastAsia="ko-KR"/>
              </w:rPr>
              <w:t>Issue 1-</w:t>
            </w:r>
            <w:r>
              <w:rPr>
                <w:b/>
                <w:u w:val="single"/>
                <w:lang w:eastAsia="ko-KR"/>
              </w:rPr>
              <w:t>4</w:t>
            </w:r>
            <w:r w:rsidRPr="00A11C1A">
              <w:rPr>
                <w:b/>
                <w:u w:val="single"/>
                <w:lang w:eastAsia="ko-KR"/>
              </w:rPr>
              <w:t>-</w:t>
            </w:r>
            <w:r>
              <w:rPr>
                <w:b/>
                <w:u w:val="single"/>
                <w:lang w:eastAsia="ko-KR"/>
              </w:rPr>
              <w:t>1</w:t>
            </w:r>
            <w:r w:rsidRPr="00A11C1A">
              <w:rPr>
                <w:b/>
                <w:u w:val="single"/>
                <w:lang w:eastAsia="ko-KR"/>
              </w:rPr>
              <w:t xml:space="preserve">: Capability </w:t>
            </w:r>
            <w:proofErr w:type="spellStart"/>
            <w:r w:rsidRPr="00A11C1A">
              <w:rPr>
                <w:b/>
                <w:u w:val="single"/>
                <w:lang w:eastAsia="ko-KR"/>
              </w:rPr>
              <w:t>signalling</w:t>
            </w:r>
            <w:proofErr w:type="spellEnd"/>
            <w:r w:rsidRPr="00A11C1A">
              <w:rPr>
                <w:b/>
                <w:u w:val="single"/>
                <w:lang w:eastAsia="ko-KR"/>
              </w:rPr>
              <w:t xml:space="preserve"> for advanced receiver for MU-MIMO</w:t>
            </w:r>
          </w:p>
          <w:p w14:paraId="2DF065F6" w14:textId="77777777" w:rsidR="00F32F05" w:rsidRPr="00FF6383" w:rsidRDefault="00F32F05" w:rsidP="00F32F05">
            <w:pPr>
              <w:pStyle w:val="ListParagraph"/>
              <w:widowControl/>
              <w:numPr>
                <w:ilvl w:val="0"/>
                <w:numId w:val="3"/>
              </w:numPr>
              <w:snapToGrid w:val="0"/>
              <w:spacing w:before="60" w:after="60"/>
              <w:ind w:left="284" w:firstLineChars="0" w:hanging="284"/>
              <w:jc w:val="left"/>
            </w:pPr>
            <w:r>
              <w:t xml:space="preserve">UE </w:t>
            </w:r>
            <w:r w:rsidRPr="00FF6383">
              <w:rPr>
                <w:rFonts w:eastAsia="SimSun"/>
              </w:rPr>
              <w:t>advanced</w:t>
            </w:r>
            <w:r>
              <w:t xml:space="preserve"> receiver </w:t>
            </w:r>
            <w:r w:rsidRPr="00513192">
              <w:t>to cancel inter-user interference for MU-MIMO</w:t>
            </w:r>
            <w:r>
              <w:t xml:space="preserve"> is an optional feature with UE capability </w:t>
            </w:r>
            <w:proofErr w:type="spellStart"/>
            <w:proofErr w:type="gramStart"/>
            <w:r>
              <w:t>signalling</w:t>
            </w:r>
            <w:proofErr w:type="spellEnd"/>
            <w:proofErr w:type="gramEnd"/>
          </w:p>
          <w:p w14:paraId="7A8462A9" w14:textId="77777777" w:rsidR="00F32F05" w:rsidRPr="00A11C1A" w:rsidRDefault="00F32F05" w:rsidP="00F32F05">
            <w:pPr>
              <w:pStyle w:val="ListParagraph"/>
              <w:widowControl/>
              <w:numPr>
                <w:ilvl w:val="0"/>
                <w:numId w:val="3"/>
              </w:numPr>
              <w:snapToGrid w:val="0"/>
              <w:spacing w:before="60" w:after="60"/>
              <w:ind w:left="284" w:firstLineChars="0" w:hanging="284"/>
              <w:jc w:val="left"/>
              <w:rPr>
                <w:rFonts w:eastAsia="SimSun"/>
              </w:rPr>
            </w:pPr>
            <w:r>
              <w:rPr>
                <w:rFonts w:eastAsia="SimSun" w:hint="eastAsia"/>
              </w:rPr>
              <w:t>Candidate options</w:t>
            </w:r>
            <w:r>
              <w:rPr>
                <w:rFonts w:eastAsia="SimSun"/>
              </w:rPr>
              <w:t xml:space="preserve"> on </w:t>
            </w:r>
            <w:r w:rsidRPr="00445CDC">
              <w:rPr>
                <w:rFonts w:eastAsia="SimSun"/>
              </w:rPr>
              <w:t xml:space="preserve">capability definition </w:t>
            </w:r>
            <w:r>
              <w:rPr>
                <w:rFonts w:eastAsia="SimSun"/>
              </w:rPr>
              <w:t xml:space="preserve">for </w:t>
            </w:r>
            <w:r w:rsidRPr="00445CDC">
              <w:rPr>
                <w:rFonts w:eastAsia="SimSun"/>
              </w:rPr>
              <w:t>R-ML with modulation order blind detection</w:t>
            </w:r>
            <w:r w:rsidRPr="00A11C1A">
              <w:rPr>
                <w:rFonts w:eastAsia="SimSun"/>
              </w:rPr>
              <w:t>:</w:t>
            </w:r>
          </w:p>
          <w:p w14:paraId="43C9D47F" w14:textId="77777777" w:rsidR="00F32F05" w:rsidRDefault="00F32F05" w:rsidP="00F32F0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sidRPr="005E4691">
              <w:rPr>
                <w:rFonts w:eastAsia="DengXian" w:hint="eastAsia"/>
              </w:rPr>
              <w:t>O</w:t>
            </w:r>
            <w:r w:rsidRPr="005E4691">
              <w:rPr>
                <w:rFonts w:eastAsia="DengXian"/>
              </w:rPr>
              <w:t xml:space="preserve">ption 1: Blind modulation order detection is based on UE capability </w:t>
            </w:r>
            <w:proofErr w:type="gramStart"/>
            <w:r w:rsidRPr="005E4691">
              <w:rPr>
                <w:rFonts w:eastAsia="DengXian"/>
              </w:rPr>
              <w:t>signaling</w:t>
            </w:r>
            <w:proofErr w:type="gramEnd"/>
          </w:p>
          <w:p w14:paraId="30E9E394" w14:textId="77777777" w:rsidR="00F32F05" w:rsidRPr="005E4691" w:rsidRDefault="00F32F05" w:rsidP="00F32F05">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rPr>
                <w:rFonts w:eastAsia="DengXian"/>
              </w:rPr>
            </w:pPr>
            <w:r w:rsidRPr="005E4691">
              <w:rPr>
                <w:rFonts w:eastAsia="DengXian" w:hint="eastAsia"/>
              </w:rPr>
              <w:t>O</w:t>
            </w:r>
            <w:r w:rsidRPr="005E4691">
              <w:rPr>
                <w:rFonts w:eastAsia="DengXian"/>
              </w:rPr>
              <w:t xml:space="preserve">ption 1A: Define different capability in the scenarios indicated by DCI index 6 and 7 </w:t>
            </w:r>
            <w:proofErr w:type="gramStart"/>
            <w:r w:rsidRPr="005E4691">
              <w:rPr>
                <w:rFonts w:eastAsia="DengXian"/>
              </w:rPr>
              <w:t>respectively</w:t>
            </w:r>
            <w:proofErr w:type="gramEnd"/>
          </w:p>
          <w:p w14:paraId="17CC7DA2" w14:textId="77777777" w:rsidR="00F32F05" w:rsidRPr="00F54BBF" w:rsidRDefault="00F32F05" w:rsidP="00F32F05">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rPr>
                <w:rFonts w:eastAsia="DengXian"/>
              </w:rPr>
            </w:pPr>
            <w:r>
              <w:rPr>
                <w:rFonts w:eastAsia="DengXian" w:hint="eastAsia"/>
              </w:rPr>
              <w:t>O</w:t>
            </w:r>
            <w:r>
              <w:rPr>
                <w:rFonts w:eastAsia="DengXian"/>
              </w:rPr>
              <w:t>ption 1B:</w:t>
            </w:r>
            <w:r w:rsidRPr="00AF7A32">
              <w:t xml:space="preserve"> </w:t>
            </w:r>
            <w:r>
              <w:rPr>
                <w:rFonts w:eastAsia="DengXian"/>
              </w:rPr>
              <w:t>I</w:t>
            </w:r>
            <w:r w:rsidRPr="00AF7A32">
              <w:rPr>
                <w:rFonts w:eastAsia="DengXian"/>
              </w:rPr>
              <w:t>ntroduce 3 level UE capabilities</w:t>
            </w:r>
            <w:r>
              <w:rPr>
                <w:rFonts w:eastAsia="DengXian"/>
              </w:rPr>
              <w:t xml:space="preserve">: 1) </w:t>
            </w:r>
            <w:r w:rsidRPr="007B7205">
              <w:t>Low-end UE</w:t>
            </w:r>
            <w:r>
              <w:t>: Support DCI 0-5; 2) Medium-end UE supporting DCI 0-6; 3) High-end UE supporting DCI 0-7</w:t>
            </w:r>
          </w:p>
          <w:p w14:paraId="1AFC73AA" w14:textId="77777777" w:rsidR="00F32F05" w:rsidRDefault="00F32F05" w:rsidP="00F32F0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sidRPr="00A11C1A">
              <w:rPr>
                <w:rFonts w:eastAsia="DengXian" w:hint="eastAsia"/>
              </w:rPr>
              <w:t>O</w:t>
            </w:r>
            <w:r w:rsidRPr="00A11C1A">
              <w:rPr>
                <w:rFonts w:eastAsia="DengXian"/>
              </w:rPr>
              <w:t xml:space="preserve">ption </w:t>
            </w:r>
            <w:r>
              <w:rPr>
                <w:rFonts w:eastAsia="DengXian"/>
              </w:rPr>
              <w:t>2</w:t>
            </w:r>
            <w:r w:rsidRPr="00A11C1A">
              <w:rPr>
                <w:rFonts w:eastAsia="DengXian"/>
              </w:rPr>
              <w:t xml:space="preserve">: </w:t>
            </w:r>
            <w:r>
              <w:rPr>
                <w:rFonts w:eastAsia="DengXian"/>
              </w:rPr>
              <w:t>B</w:t>
            </w:r>
            <w:r w:rsidRPr="00A2022D">
              <w:rPr>
                <w:rFonts w:eastAsia="DengXian"/>
              </w:rPr>
              <w:t xml:space="preserve">lind modulation </w:t>
            </w:r>
            <w:r>
              <w:rPr>
                <w:rFonts w:eastAsia="DengXian"/>
              </w:rPr>
              <w:t xml:space="preserve">order </w:t>
            </w:r>
            <w:r w:rsidRPr="00A2022D">
              <w:rPr>
                <w:rFonts w:eastAsia="DengXian"/>
              </w:rPr>
              <w:t xml:space="preserve">detection is based on UE </w:t>
            </w:r>
            <w:proofErr w:type="gramStart"/>
            <w:r w:rsidRPr="00A2022D">
              <w:rPr>
                <w:rFonts w:eastAsia="DengXian"/>
              </w:rPr>
              <w:t>declaration</w:t>
            </w:r>
            <w:proofErr w:type="gramEnd"/>
          </w:p>
          <w:p w14:paraId="61EE02FE" w14:textId="77777777" w:rsidR="00F32F05" w:rsidRDefault="00F32F05" w:rsidP="00F32F05">
            <w:pPr>
              <w:pStyle w:val="ListParagraph"/>
              <w:widowControl/>
              <w:numPr>
                <w:ilvl w:val="0"/>
                <w:numId w:val="3"/>
              </w:numPr>
              <w:snapToGrid w:val="0"/>
              <w:spacing w:before="60" w:after="60"/>
              <w:ind w:left="284" w:firstLineChars="0" w:hanging="284"/>
              <w:jc w:val="left"/>
              <w:rPr>
                <w:rFonts w:eastAsia="SimSun"/>
              </w:rPr>
            </w:pPr>
            <w:r>
              <w:rPr>
                <w:rFonts w:eastAsia="SimSun" w:hint="eastAsia"/>
              </w:rPr>
              <w:t>Candidate options</w:t>
            </w:r>
            <w:r>
              <w:rPr>
                <w:rFonts w:eastAsia="SimSun"/>
              </w:rPr>
              <w:t xml:space="preserve"> on </w:t>
            </w:r>
            <w:r w:rsidRPr="00445CDC">
              <w:rPr>
                <w:rFonts w:eastAsia="SimSun"/>
              </w:rPr>
              <w:t xml:space="preserve">capability definition </w:t>
            </w:r>
            <w:r>
              <w:rPr>
                <w:rFonts w:eastAsia="SimSun"/>
              </w:rPr>
              <w:t xml:space="preserve">for </w:t>
            </w:r>
            <w:r w:rsidRPr="00445CDC">
              <w:rPr>
                <w:rFonts w:eastAsia="SimSun"/>
              </w:rPr>
              <w:t>Maximum number of layers</w:t>
            </w:r>
            <w:r>
              <w:rPr>
                <w:rFonts w:eastAsia="SimSun"/>
              </w:rPr>
              <w:t>:</w:t>
            </w:r>
          </w:p>
          <w:p w14:paraId="02F5B9FF" w14:textId="77777777" w:rsidR="00F32F05" w:rsidRPr="00D01A80" w:rsidRDefault="00F32F05" w:rsidP="00F32F0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Pr>
                <w:rFonts w:eastAsia="DengXian" w:hint="eastAsia"/>
              </w:rPr>
              <w:t>O</w:t>
            </w:r>
            <w:r>
              <w:rPr>
                <w:rFonts w:eastAsia="DengXian"/>
              </w:rPr>
              <w:t>ption 1:</w:t>
            </w:r>
            <w:r w:rsidRPr="00B51C62">
              <w:t xml:space="preserve"> </w:t>
            </w:r>
            <w:r w:rsidRPr="009E0306">
              <w:t xml:space="preserve">Introduce UE capability for Maximum number of layers of co-UE or total number of layers for joint </w:t>
            </w:r>
            <w:proofErr w:type="gramStart"/>
            <w:r w:rsidRPr="009E0306">
              <w:t>detection</w:t>
            </w:r>
            <w:proofErr w:type="gramEnd"/>
          </w:p>
          <w:p w14:paraId="27ED1872" w14:textId="77777777" w:rsidR="00F32F05" w:rsidRDefault="00F32F05" w:rsidP="00F32F0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Pr>
                <w:rFonts w:eastAsia="DengXian" w:hint="eastAsia"/>
              </w:rPr>
              <w:t>O</w:t>
            </w:r>
            <w:r>
              <w:rPr>
                <w:rFonts w:eastAsia="DengXian"/>
              </w:rPr>
              <w:t xml:space="preserve">ption 2: </w:t>
            </w:r>
            <w:r w:rsidRPr="00445CDC">
              <w:rPr>
                <w:rFonts w:eastAsia="DengXian"/>
              </w:rPr>
              <w:t xml:space="preserve">Not to introduce </w:t>
            </w:r>
            <w:r>
              <w:rPr>
                <w:rFonts w:eastAsia="DengXian"/>
              </w:rPr>
              <w:t xml:space="preserve">such </w:t>
            </w:r>
            <w:r w:rsidRPr="00445CDC">
              <w:rPr>
                <w:rFonts w:eastAsia="DengXian"/>
              </w:rPr>
              <w:t xml:space="preserve">capability </w:t>
            </w:r>
            <w:proofErr w:type="gramStart"/>
            <w:r w:rsidRPr="00445CDC">
              <w:rPr>
                <w:rFonts w:eastAsia="DengXian"/>
              </w:rPr>
              <w:t>definition</w:t>
            </w:r>
            <w:proofErr w:type="gramEnd"/>
          </w:p>
          <w:p w14:paraId="4DCF98B8" w14:textId="77777777" w:rsidR="00F32F05" w:rsidRPr="00B51C62" w:rsidRDefault="00F32F05" w:rsidP="00F32F05">
            <w:pPr>
              <w:widowControl w:val="0"/>
              <w:numPr>
                <w:ilvl w:val="2"/>
                <w:numId w:val="24"/>
              </w:numPr>
              <w:tabs>
                <w:tab w:val="left" w:pos="484"/>
                <w:tab w:val="left" w:pos="709"/>
                <w:tab w:val="left" w:pos="1440"/>
                <w:tab w:val="left" w:pos="1701"/>
                <w:tab w:val="left" w:pos="2160"/>
              </w:tabs>
              <w:autoSpaceDN w:val="0"/>
              <w:adjustRightInd w:val="0"/>
              <w:snapToGrid w:val="0"/>
              <w:spacing w:before="60" w:after="60"/>
              <w:ind w:left="1021" w:hanging="227"/>
              <w:rPr>
                <w:rFonts w:eastAsia="DengXian"/>
              </w:rPr>
            </w:pPr>
            <w:r>
              <w:rPr>
                <w:rFonts w:eastAsia="DengXian"/>
              </w:rPr>
              <w:t>Option 2A: T</w:t>
            </w:r>
            <w:r w:rsidRPr="00B51C62">
              <w:rPr>
                <w:rFonts w:eastAsia="DengXian"/>
              </w:rPr>
              <w:t xml:space="preserve">he maximum number of layers of co-UE can be derived by subtracting the scheduled MIMO layers for the target UE from </w:t>
            </w:r>
            <w:proofErr w:type="spellStart"/>
            <w:r w:rsidRPr="00D01A80">
              <w:rPr>
                <w:rFonts w:eastAsia="DengXian"/>
                <w:i/>
              </w:rPr>
              <w:t>maxNumberMIMO-</w:t>
            </w:r>
            <w:proofErr w:type="gramStart"/>
            <w:r w:rsidRPr="00D01A80">
              <w:rPr>
                <w:rFonts w:eastAsia="DengXian"/>
                <w:i/>
              </w:rPr>
              <w:t>LayersPDSCH</w:t>
            </w:r>
            <w:proofErr w:type="spellEnd"/>
            <w:proofErr w:type="gramEnd"/>
          </w:p>
          <w:p w14:paraId="3022AA61" w14:textId="77777777" w:rsidR="00F32F05" w:rsidRPr="000569CE" w:rsidRDefault="00F32F05" w:rsidP="00F32F05">
            <w:pPr>
              <w:pStyle w:val="ListParagraph"/>
              <w:widowControl/>
              <w:numPr>
                <w:ilvl w:val="0"/>
                <w:numId w:val="3"/>
              </w:numPr>
              <w:snapToGrid w:val="0"/>
              <w:spacing w:before="60" w:after="60"/>
              <w:ind w:left="284" w:firstLineChars="0" w:hanging="284"/>
              <w:jc w:val="left"/>
              <w:rPr>
                <w:rFonts w:eastAsia="SimSun"/>
              </w:rPr>
            </w:pPr>
            <w:r>
              <w:rPr>
                <w:rFonts w:eastAsia="SimSun" w:hint="eastAsia"/>
              </w:rPr>
              <w:t>Candidate options</w:t>
            </w:r>
            <w:r>
              <w:rPr>
                <w:rFonts w:eastAsia="SimSun"/>
              </w:rPr>
              <w:t xml:space="preserve"> on </w:t>
            </w:r>
            <w:r w:rsidRPr="00445CDC">
              <w:rPr>
                <w:rFonts w:eastAsia="SimSun"/>
              </w:rPr>
              <w:t xml:space="preserve">capability definition </w:t>
            </w:r>
            <w:r>
              <w:rPr>
                <w:rFonts w:eastAsia="SimSun"/>
              </w:rPr>
              <w:t xml:space="preserve">for </w:t>
            </w:r>
            <w:r w:rsidRPr="00445CDC">
              <w:rPr>
                <w:rFonts w:eastAsia="SimSun"/>
              </w:rPr>
              <w:t>Maximum number of DMRS ports</w:t>
            </w:r>
            <w:r w:rsidRPr="00A11C1A">
              <w:rPr>
                <w:rFonts w:eastAsia="SimSun"/>
              </w:rPr>
              <w:t>:</w:t>
            </w:r>
          </w:p>
          <w:p w14:paraId="3CEF156B" w14:textId="77777777" w:rsidR="00F32F05" w:rsidRPr="009E0306" w:rsidRDefault="00F32F05" w:rsidP="00F32F0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Pr>
                <w:rFonts w:eastAsia="DengXian" w:hint="eastAsia"/>
              </w:rPr>
              <w:lastRenderedPageBreak/>
              <w:t>O</w:t>
            </w:r>
            <w:r>
              <w:rPr>
                <w:rFonts w:eastAsia="DengXian"/>
              </w:rPr>
              <w:t>ption 1:</w:t>
            </w:r>
            <w:r w:rsidRPr="00B51C62">
              <w:t xml:space="preserve"> </w:t>
            </w:r>
            <w:r w:rsidRPr="009E0306">
              <w:t xml:space="preserve">Introduce UE capability </w:t>
            </w:r>
            <w:proofErr w:type="spellStart"/>
            <w:r>
              <w:t>signalling</w:t>
            </w:r>
            <w:proofErr w:type="spellEnd"/>
            <w:r>
              <w:t xml:space="preserve"> </w:t>
            </w:r>
            <w:r w:rsidRPr="009E0306">
              <w:t xml:space="preserve">for maximum DMRS ports to be </w:t>
            </w:r>
            <w:proofErr w:type="gramStart"/>
            <w:r w:rsidRPr="009E0306">
              <w:t>detected</w:t>
            </w:r>
            <w:proofErr w:type="gramEnd"/>
          </w:p>
          <w:p w14:paraId="3B157CF8" w14:textId="77777777" w:rsidR="00F32F05" w:rsidRPr="00B51C62" w:rsidRDefault="00F32F05" w:rsidP="00F32F0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Pr>
                <w:rFonts w:eastAsia="DengXian" w:hint="eastAsia"/>
              </w:rPr>
              <w:t>O</w:t>
            </w:r>
            <w:r>
              <w:rPr>
                <w:rFonts w:eastAsia="DengXian"/>
              </w:rPr>
              <w:t xml:space="preserve">ption 2: </w:t>
            </w:r>
            <w:r w:rsidRPr="00445CDC">
              <w:rPr>
                <w:rFonts w:eastAsia="DengXian"/>
              </w:rPr>
              <w:t xml:space="preserve">Not to introduce </w:t>
            </w:r>
            <w:r>
              <w:rPr>
                <w:rFonts w:eastAsia="DengXian"/>
              </w:rPr>
              <w:t xml:space="preserve">such </w:t>
            </w:r>
            <w:r w:rsidRPr="00445CDC">
              <w:rPr>
                <w:rFonts w:eastAsia="DengXian"/>
              </w:rPr>
              <w:t xml:space="preserve">capability </w:t>
            </w:r>
            <w:proofErr w:type="gramStart"/>
            <w:r w:rsidRPr="00445CDC">
              <w:rPr>
                <w:rFonts w:eastAsia="DengXian"/>
              </w:rPr>
              <w:t>definition</w:t>
            </w:r>
            <w:proofErr w:type="gramEnd"/>
          </w:p>
          <w:p w14:paraId="4267FA6E" w14:textId="77777777" w:rsidR="00F32F05" w:rsidRPr="000569CE" w:rsidRDefault="00F32F05" w:rsidP="00F32F05">
            <w:pPr>
              <w:pStyle w:val="ListParagraph"/>
              <w:widowControl/>
              <w:numPr>
                <w:ilvl w:val="0"/>
                <w:numId w:val="3"/>
              </w:numPr>
              <w:snapToGrid w:val="0"/>
              <w:spacing w:before="60" w:after="60"/>
              <w:ind w:left="284" w:firstLineChars="0" w:hanging="284"/>
              <w:jc w:val="left"/>
              <w:rPr>
                <w:rFonts w:eastAsia="SimSun"/>
              </w:rPr>
            </w:pPr>
            <w:r>
              <w:rPr>
                <w:rFonts w:eastAsia="SimSun" w:hint="eastAsia"/>
              </w:rPr>
              <w:t>Candidate options</w:t>
            </w:r>
            <w:r>
              <w:rPr>
                <w:rFonts w:eastAsia="SimSun"/>
              </w:rPr>
              <w:t xml:space="preserve"> on </w:t>
            </w:r>
            <w:r w:rsidRPr="00445CDC">
              <w:rPr>
                <w:rFonts w:eastAsia="SimSun"/>
              </w:rPr>
              <w:t xml:space="preserve">capability definition </w:t>
            </w:r>
            <w:r>
              <w:rPr>
                <w:rFonts w:eastAsia="SimSun"/>
              </w:rPr>
              <w:t xml:space="preserve">for </w:t>
            </w:r>
            <w:r w:rsidRPr="00445CDC">
              <w:rPr>
                <w:rFonts w:eastAsia="SimSun"/>
              </w:rPr>
              <w:t>Maximum modulation orders</w:t>
            </w:r>
            <w:r>
              <w:rPr>
                <w:rFonts w:eastAsia="SimSun"/>
              </w:rPr>
              <w:t xml:space="preserve"> </w:t>
            </w:r>
            <w:r w:rsidRPr="00B51C62">
              <w:rPr>
                <w:rFonts w:eastAsia="SimSun"/>
              </w:rPr>
              <w:t>of interfering DMRS ports supported</w:t>
            </w:r>
            <w:r w:rsidRPr="00A11C1A">
              <w:rPr>
                <w:rFonts w:eastAsia="SimSun"/>
              </w:rPr>
              <w:t>:</w:t>
            </w:r>
          </w:p>
          <w:p w14:paraId="29FF1A9D" w14:textId="77777777" w:rsidR="00F32F05" w:rsidRDefault="00F32F05" w:rsidP="00F32F0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Pr>
                <w:rFonts w:eastAsia="DengXian" w:hint="eastAsia"/>
              </w:rPr>
              <w:t>O</w:t>
            </w:r>
            <w:r>
              <w:rPr>
                <w:rFonts w:eastAsia="DengXian"/>
              </w:rPr>
              <w:t>ption 1:</w:t>
            </w:r>
            <w:r w:rsidRPr="00B51C62">
              <w:t xml:space="preserve"> </w:t>
            </w:r>
            <w:r w:rsidRPr="00B51C62">
              <w:rPr>
                <w:rFonts w:eastAsia="DengXian"/>
              </w:rPr>
              <w:t xml:space="preserve">UE capability signaling to inform network of the maximum modulation orders of interfering DMRS port </w:t>
            </w:r>
            <w:proofErr w:type="gramStart"/>
            <w:r w:rsidRPr="00B51C62">
              <w:rPr>
                <w:rFonts w:eastAsia="DengXian"/>
              </w:rPr>
              <w:t>supported</w:t>
            </w:r>
            <w:proofErr w:type="gramEnd"/>
          </w:p>
          <w:p w14:paraId="3AACCBE8" w14:textId="77777777" w:rsidR="00F32F05" w:rsidRDefault="00F32F05" w:rsidP="00F32F05">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Pr>
                <w:rFonts w:eastAsia="DengXian" w:hint="eastAsia"/>
              </w:rPr>
              <w:t>O</w:t>
            </w:r>
            <w:r>
              <w:rPr>
                <w:rFonts w:eastAsia="DengXian"/>
              </w:rPr>
              <w:t xml:space="preserve">ption 2: </w:t>
            </w:r>
            <w:r w:rsidRPr="00445CDC">
              <w:rPr>
                <w:rFonts w:eastAsia="DengXian"/>
              </w:rPr>
              <w:t xml:space="preserve">Not to introduce </w:t>
            </w:r>
            <w:r>
              <w:rPr>
                <w:rFonts w:eastAsia="DengXian"/>
              </w:rPr>
              <w:t xml:space="preserve">such </w:t>
            </w:r>
            <w:r w:rsidRPr="00445CDC">
              <w:rPr>
                <w:rFonts w:eastAsia="DengXian"/>
              </w:rPr>
              <w:t xml:space="preserve">capability </w:t>
            </w:r>
            <w:proofErr w:type="gramStart"/>
            <w:r w:rsidRPr="00445CDC">
              <w:rPr>
                <w:rFonts w:eastAsia="DengXian"/>
              </w:rPr>
              <w:t>definitio</w:t>
            </w:r>
            <w:r>
              <w:rPr>
                <w:rFonts w:eastAsia="DengXian"/>
              </w:rPr>
              <w:t>n</w:t>
            </w:r>
            <w:proofErr w:type="gramEnd"/>
          </w:p>
          <w:p w14:paraId="32F6FBD4" w14:textId="1B04EBAC" w:rsidR="00D73255" w:rsidRPr="00D43A33" w:rsidRDefault="00D73255" w:rsidP="00964405">
            <w:pPr>
              <w:rPr>
                <w:rFonts w:eastAsia="DengXian"/>
              </w:rPr>
            </w:pPr>
          </w:p>
        </w:tc>
      </w:tr>
    </w:tbl>
    <w:p w14:paraId="3DC71AF2" w14:textId="28D547C7" w:rsidR="00D73255" w:rsidRDefault="00D73255" w:rsidP="00500B95">
      <w:pPr>
        <w:rPr>
          <w:rFonts w:eastAsia="Yu Mincho"/>
          <w:lang w:eastAsia="ja-JP"/>
        </w:rPr>
      </w:pPr>
    </w:p>
    <w:p w14:paraId="192F6813" w14:textId="68013673" w:rsidR="00C76CA3" w:rsidRDefault="000F1A67" w:rsidP="00500B95">
      <w:pPr>
        <w:rPr>
          <w:rFonts w:eastAsia="Yu Mincho"/>
          <w:lang w:eastAsia="ja-JP"/>
        </w:rPr>
      </w:pPr>
      <w:r>
        <w:rPr>
          <w:rFonts w:eastAsia="Yu Mincho"/>
          <w:lang w:eastAsia="ja-JP"/>
        </w:rPr>
        <w:t>Regarding to the capability of modulation order blind detection, a</w:t>
      </w:r>
      <w:r w:rsidR="00224502">
        <w:rPr>
          <w:rFonts w:eastAsia="Yu Mincho"/>
          <w:lang w:eastAsia="ja-JP"/>
        </w:rPr>
        <w:t>s inspired by</w:t>
      </w:r>
      <w:r w:rsidR="00E26FF7">
        <w:rPr>
          <w:rFonts w:eastAsia="Yu Mincho"/>
          <w:lang w:eastAsia="ja-JP"/>
        </w:rPr>
        <w:t xml:space="preserve"> Rel-17 CRS-IM receiver, it is beneficial from </w:t>
      </w:r>
      <w:r w:rsidR="0005325E">
        <w:rPr>
          <w:rFonts w:eastAsia="Yu Mincho"/>
          <w:lang w:eastAsia="ja-JP"/>
        </w:rPr>
        <w:t>the Network</w:t>
      </w:r>
      <w:r w:rsidR="00E26FF7">
        <w:rPr>
          <w:rFonts w:eastAsia="Yu Mincho"/>
          <w:lang w:eastAsia="ja-JP"/>
        </w:rPr>
        <w:t xml:space="preserve"> point of view </w:t>
      </w:r>
      <w:r w:rsidR="00C0186E">
        <w:rPr>
          <w:rFonts w:eastAsia="Yu Mincho"/>
          <w:lang w:eastAsia="ja-JP"/>
        </w:rPr>
        <w:t>on the overhead by</w:t>
      </w:r>
      <w:r w:rsidR="00E26FF7">
        <w:rPr>
          <w:rFonts w:eastAsia="Yu Mincho"/>
          <w:lang w:eastAsia="ja-JP"/>
        </w:rPr>
        <w:t xml:space="preserve"> defin</w:t>
      </w:r>
      <w:r w:rsidR="00C0186E">
        <w:rPr>
          <w:rFonts w:eastAsia="Yu Mincho"/>
          <w:lang w:eastAsia="ja-JP"/>
        </w:rPr>
        <w:t>ing</w:t>
      </w:r>
      <w:r w:rsidR="00E26FF7">
        <w:rPr>
          <w:rFonts w:eastAsia="Yu Mincho"/>
          <w:lang w:eastAsia="ja-JP"/>
        </w:rPr>
        <w:t xml:space="preserve"> two different receiver types: one is capable of the blind detection of co-scheduled UE modulation order; another is not capable of the blind detection of co-scheduled UE modulation order</w:t>
      </w:r>
      <w:r w:rsidR="005F32CE">
        <w:rPr>
          <w:rFonts w:eastAsia="Yu Mincho"/>
          <w:lang w:eastAsia="ja-JP"/>
        </w:rPr>
        <w:t>.</w:t>
      </w:r>
      <w:r>
        <w:rPr>
          <w:rFonts w:eastAsia="Yu Mincho"/>
          <w:lang w:eastAsia="ja-JP"/>
        </w:rPr>
        <w:t xml:space="preserve"> </w:t>
      </w:r>
      <w:r w:rsidR="00C0186E">
        <w:rPr>
          <w:rFonts w:eastAsia="Yu Mincho"/>
          <w:lang w:eastAsia="ja-JP"/>
        </w:rPr>
        <w:t xml:space="preserve">However, we are also open for the </w:t>
      </w:r>
      <w:r>
        <w:rPr>
          <w:rFonts w:eastAsia="Yu Mincho"/>
          <w:lang w:eastAsia="ja-JP"/>
        </w:rPr>
        <w:t>discussion of UE declaration</w:t>
      </w:r>
      <w:r w:rsidR="000E4CA8">
        <w:rPr>
          <w:rFonts w:eastAsia="Yu Mincho"/>
          <w:lang w:eastAsia="ja-JP"/>
        </w:rPr>
        <w:t xml:space="preserve"> </w:t>
      </w:r>
      <w:r w:rsidR="00B27D6F">
        <w:rPr>
          <w:rFonts w:eastAsia="Yu Mincho"/>
          <w:lang w:eastAsia="ja-JP"/>
        </w:rPr>
        <w:t xml:space="preserve">(UE receiver feature) </w:t>
      </w:r>
      <w:r w:rsidR="000E4CA8">
        <w:rPr>
          <w:rFonts w:eastAsia="Yu Mincho"/>
          <w:lang w:eastAsia="ja-JP"/>
        </w:rPr>
        <w:t>that is</w:t>
      </w:r>
      <w:r>
        <w:rPr>
          <w:rFonts w:eastAsia="Yu Mincho"/>
          <w:lang w:eastAsia="ja-JP"/>
        </w:rPr>
        <w:t xml:space="preserve"> </w:t>
      </w:r>
      <w:r w:rsidR="006E222B">
        <w:rPr>
          <w:rFonts w:eastAsia="Yu Mincho"/>
          <w:lang w:eastAsia="ja-JP"/>
        </w:rPr>
        <w:t xml:space="preserve">to follow previous approach of </w:t>
      </w:r>
      <w:r w:rsidR="00EB30C8" w:rsidRPr="00EB30C8">
        <w:rPr>
          <w:rFonts w:eastAsia="Yu Mincho"/>
          <w:lang w:eastAsia="ja-JP"/>
        </w:rPr>
        <w:t>SU-MIMO interference mitigation advanced receiver declaration</w:t>
      </w:r>
      <w:r w:rsidR="00167F19">
        <w:rPr>
          <w:rFonts w:eastAsia="Yu Mincho"/>
          <w:lang w:eastAsia="ja-JP"/>
        </w:rPr>
        <w:t xml:space="preserve"> </w:t>
      </w:r>
      <w:r w:rsidR="00346518">
        <w:rPr>
          <w:rFonts w:eastAsia="Yu Mincho"/>
          <w:lang w:eastAsia="ja-JP"/>
        </w:rPr>
        <w:t>captured in the specification: 38.306</w:t>
      </w:r>
      <w:r w:rsidR="000E4CA8">
        <w:rPr>
          <w:rFonts w:eastAsia="Yu Mincho"/>
          <w:lang w:eastAsia="ja-JP"/>
        </w:rPr>
        <w:t xml:space="preserve"> [2]</w:t>
      </w:r>
      <w:r w:rsidR="00EB30C8">
        <w:rPr>
          <w:rFonts w:eastAsia="Yu Mincho"/>
          <w:lang w:eastAsia="ja-JP"/>
        </w:rPr>
        <w:t>.</w:t>
      </w:r>
    </w:p>
    <w:tbl>
      <w:tblPr>
        <w:tblStyle w:val="TableGrid"/>
        <w:tblW w:w="0" w:type="auto"/>
        <w:tblLook w:val="04A0" w:firstRow="1" w:lastRow="0" w:firstColumn="1" w:lastColumn="0" w:noHBand="0" w:noVBand="1"/>
      </w:tblPr>
      <w:tblGrid>
        <w:gridCol w:w="9350"/>
      </w:tblGrid>
      <w:tr w:rsidR="00167F19" w14:paraId="57263729" w14:textId="77777777" w:rsidTr="00167F19">
        <w:tc>
          <w:tcPr>
            <w:tcW w:w="9350" w:type="dxa"/>
          </w:tcPr>
          <w:p w14:paraId="1F9392C2" w14:textId="77777777" w:rsidR="00167F19" w:rsidRPr="00B11372" w:rsidRDefault="00167F19" w:rsidP="00167F19">
            <w:pPr>
              <w:pStyle w:val="Heading2"/>
            </w:pPr>
            <w:bookmarkStart w:id="2" w:name="_Toc46488709"/>
            <w:bookmarkStart w:id="3" w:name="_Toc52574131"/>
            <w:bookmarkStart w:id="4" w:name="_Toc52574217"/>
            <w:bookmarkStart w:id="5" w:name="_Toc115386323"/>
            <w:r w:rsidRPr="00B11372">
              <w:t>5.2</w:t>
            </w:r>
            <w:r w:rsidRPr="00B11372">
              <w:tab/>
              <w:t>UE receiver features</w:t>
            </w:r>
            <w:bookmarkEnd w:id="2"/>
            <w:bookmarkEnd w:id="3"/>
            <w:bookmarkEnd w:id="4"/>
            <w:bookmarkEnd w:id="5"/>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0"/>
            </w:tblGrid>
            <w:tr w:rsidR="00167F19" w:rsidRPr="00B11372" w14:paraId="5BCA2CB4" w14:textId="77777777" w:rsidTr="006B5272">
              <w:trPr>
                <w:cantSplit/>
                <w:tblHeader/>
              </w:trPr>
              <w:tc>
                <w:tcPr>
                  <w:tcW w:w="9630" w:type="dxa"/>
                </w:tcPr>
                <w:p w14:paraId="7B71E77A" w14:textId="77777777" w:rsidR="00167F19" w:rsidRPr="00B11372" w:rsidRDefault="00167F19" w:rsidP="00167F19">
                  <w:pPr>
                    <w:pStyle w:val="TAH"/>
                  </w:pPr>
                  <w:r w:rsidRPr="00B11372">
                    <w:t>Definitions for feature</w:t>
                  </w:r>
                </w:p>
              </w:tc>
            </w:tr>
            <w:tr w:rsidR="00167F19" w:rsidRPr="00B11372" w14:paraId="00AB1B5C" w14:textId="77777777" w:rsidTr="006B5272">
              <w:trPr>
                <w:cantSplit/>
                <w:tblHeader/>
              </w:trPr>
              <w:tc>
                <w:tcPr>
                  <w:tcW w:w="9630" w:type="dxa"/>
                </w:tcPr>
                <w:p w14:paraId="7621D91E" w14:textId="77777777" w:rsidR="00167F19" w:rsidRPr="00B11372" w:rsidRDefault="00167F19" w:rsidP="00167F19">
                  <w:pPr>
                    <w:pStyle w:val="TAL"/>
                    <w:rPr>
                      <w:b/>
                      <w:bCs/>
                    </w:rPr>
                  </w:pPr>
                  <w:r w:rsidRPr="00B11372">
                    <w:rPr>
                      <w:b/>
                      <w:bCs/>
                    </w:rPr>
                    <w:t>SU-MIMO Interference Mitigation advanced receiver</w:t>
                  </w:r>
                </w:p>
                <w:p w14:paraId="0B934B0A" w14:textId="77777777" w:rsidR="00167F19" w:rsidRPr="00B11372" w:rsidRDefault="00167F19" w:rsidP="00167F19">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with 2 RX antennas</w:t>
                  </w:r>
                </w:p>
                <w:p w14:paraId="2CB26AEB" w14:textId="77777777" w:rsidR="00167F19" w:rsidRPr="00B11372" w:rsidRDefault="00167F19" w:rsidP="00167F19">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3, and 4 with 4 RX antennas</w:t>
                  </w:r>
                </w:p>
                <w:p w14:paraId="53BC7A42" w14:textId="77777777" w:rsidR="00167F19" w:rsidRPr="00B11372" w:rsidRDefault="00167F19" w:rsidP="00167F19">
                  <w:pPr>
                    <w:pStyle w:val="TAL"/>
                  </w:pPr>
                  <w:r w:rsidRPr="00B11372">
                    <w:t>UE supporting the feature is required to meet the Enhanced Receiver Type requirements in TS 38.101-4 [18].</w:t>
                  </w:r>
                </w:p>
              </w:tc>
            </w:tr>
          </w:tbl>
          <w:p w14:paraId="48288FEC" w14:textId="77777777" w:rsidR="00167F19" w:rsidRDefault="00167F19" w:rsidP="00500B95">
            <w:pPr>
              <w:rPr>
                <w:rFonts w:eastAsia="Yu Mincho"/>
                <w:lang w:eastAsia="ja-JP"/>
              </w:rPr>
            </w:pPr>
          </w:p>
        </w:tc>
      </w:tr>
    </w:tbl>
    <w:p w14:paraId="6628EFCB" w14:textId="77777777" w:rsidR="000E4CA8" w:rsidRDefault="000E4CA8" w:rsidP="00500B95">
      <w:pPr>
        <w:rPr>
          <w:rFonts w:eastAsia="Yu Mincho"/>
          <w:lang w:eastAsia="ja-JP"/>
        </w:rPr>
      </w:pPr>
    </w:p>
    <w:p w14:paraId="5D831409" w14:textId="4A4484D0" w:rsidR="007974D9" w:rsidRDefault="007974D9" w:rsidP="007974D9">
      <w:r>
        <w:rPr>
          <w:rFonts w:eastAsia="Yu Mincho"/>
          <w:lang w:eastAsia="ja-JP"/>
        </w:rPr>
        <w:t>As for the capability of maximum number of layers</w:t>
      </w:r>
      <w:r>
        <w:t xml:space="preserve">, in our understanding, this can be limited by the UE capability </w:t>
      </w:r>
      <w:proofErr w:type="spellStart"/>
      <w:r w:rsidRPr="002F20F6">
        <w:rPr>
          <w:i/>
          <w:iCs/>
        </w:rPr>
        <w:t>maxNumberMIMO-LayersPDSCH</w:t>
      </w:r>
      <w:proofErr w:type="spellEnd"/>
      <w:r>
        <w:t xml:space="preserve">, that is, if </w:t>
      </w:r>
      <w:r w:rsidR="00A87D78">
        <w:t xml:space="preserve">the </w:t>
      </w:r>
      <w:r>
        <w:t xml:space="preserve">UE reports </w:t>
      </w:r>
      <w:proofErr w:type="spellStart"/>
      <w:r w:rsidRPr="00C6392C">
        <w:rPr>
          <w:i/>
          <w:iCs/>
        </w:rPr>
        <w:t>maxNumberMIMO</w:t>
      </w:r>
      <w:r>
        <w:rPr>
          <w:i/>
          <w:iCs/>
        </w:rPr>
        <w:t>-l</w:t>
      </w:r>
      <w:r w:rsidRPr="00C6392C">
        <w:rPr>
          <w:i/>
          <w:iCs/>
        </w:rPr>
        <w:t>ayersPDSCH</w:t>
      </w:r>
      <w:proofErr w:type="spellEnd"/>
      <w:r>
        <w:rPr>
          <w:i/>
          <w:iCs/>
        </w:rPr>
        <w:t>=</w:t>
      </w:r>
      <w:proofErr w:type="spellStart"/>
      <w:r>
        <w:rPr>
          <w:i/>
          <w:iCs/>
        </w:rPr>
        <w:t>fourLayers</w:t>
      </w:r>
      <w:proofErr w:type="spellEnd"/>
      <w:r>
        <w:t xml:space="preserve"> (4) and target UE is scheduled with 2 layers, the UE should be able to mitigate 2 DMRS ports for co-schedule UEs. With this interpretation, UE does not need to signal the maximum number of interfering DMRS ports. </w:t>
      </w:r>
    </w:p>
    <w:p w14:paraId="677EF77A" w14:textId="0F18B181" w:rsidR="00835CC9" w:rsidRPr="00835CC9" w:rsidRDefault="00835CC9" w:rsidP="007974D9">
      <w:pPr>
        <w:rPr>
          <w:b/>
          <w:bCs/>
          <w:i/>
          <w:iCs/>
        </w:rPr>
      </w:pPr>
      <w:r w:rsidRPr="00835CC9">
        <w:rPr>
          <w:b/>
          <w:bCs/>
          <w:i/>
          <w:iCs/>
        </w:rPr>
        <w:t xml:space="preserve">Proposal 7: </w:t>
      </w:r>
      <w:r w:rsidR="004176BE">
        <w:rPr>
          <w:b/>
          <w:bCs/>
          <w:i/>
          <w:iCs/>
        </w:rPr>
        <w:t>Propose n</w:t>
      </w:r>
      <w:r w:rsidR="004176BE" w:rsidRPr="004176BE">
        <w:rPr>
          <w:b/>
          <w:bCs/>
          <w:i/>
          <w:iCs/>
        </w:rPr>
        <w:t xml:space="preserve">ot to introduce </w:t>
      </w:r>
      <w:r w:rsidR="004176BE">
        <w:rPr>
          <w:b/>
          <w:bCs/>
          <w:i/>
          <w:iCs/>
        </w:rPr>
        <w:t xml:space="preserve">the </w:t>
      </w:r>
      <w:r w:rsidR="004176BE" w:rsidRPr="004176BE">
        <w:rPr>
          <w:b/>
          <w:bCs/>
          <w:i/>
          <w:iCs/>
        </w:rPr>
        <w:t>capability</w:t>
      </w:r>
      <w:r w:rsidR="004176BE">
        <w:rPr>
          <w:b/>
          <w:bCs/>
          <w:i/>
          <w:iCs/>
        </w:rPr>
        <w:t xml:space="preserve"> of maximum number of layers</w:t>
      </w:r>
      <w:r w:rsidR="008F7CCC">
        <w:rPr>
          <w:b/>
          <w:bCs/>
          <w:i/>
          <w:iCs/>
        </w:rPr>
        <w:t xml:space="preserve"> </w:t>
      </w:r>
      <w:proofErr w:type="gramStart"/>
      <w:r w:rsidR="008F7CCC">
        <w:rPr>
          <w:b/>
          <w:bCs/>
          <w:i/>
          <w:iCs/>
        </w:rPr>
        <w:t>as long as</w:t>
      </w:r>
      <w:proofErr w:type="gramEnd"/>
      <w:r w:rsidR="008F7CCC">
        <w:rPr>
          <w:b/>
          <w:bCs/>
          <w:i/>
          <w:iCs/>
        </w:rPr>
        <w:t xml:space="preserve"> </w:t>
      </w:r>
      <w:r w:rsidR="008F7CCC" w:rsidRPr="008F7CCC">
        <w:rPr>
          <w:b/>
          <w:bCs/>
          <w:i/>
          <w:iCs/>
        </w:rPr>
        <w:t xml:space="preserve">RAN4 assume the maximum number of interfering DMRS ports supported by Rel-18 MU-MIMO receiver is derived by subtracting the scheduled MIMO layers for the target UE from </w:t>
      </w:r>
      <w:proofErr w:type="spellStart"/>
      <w:r w:rsidR="008F7CCC" w:rsidRPr="008F7CCC">
        <w:rPr>
          <w:b/>
          <w:bCs/>
          <w:i/>
          <w:iCs/>
        </w:rPr>
        <w:t>maxNumberMIMO-LayersPDSCH</w:t>
      </w:r>
      <w:proofErr w:type="spellEnd"/>
      <w:r w:rsidR="008F7CCC" w:rsidRPr="008F7CCC">
        <w:rPr>
          <w:b/>
          <w:bCs/>
          <w:i/>
          <w:iCs/>
        </w:rPr>
        <w:t>.</w:t>
      </w:r>
    </w:p>
    <w:p w14:paraId="7192EB72" w14:textId="75794D3A" w:rsidR="00BE5320" w:rsidRPr="00402376" w:rsidRDefault="00CE155E" w:rsidP="00500B95">
      <w:r w:rsidRPr="00D964DC">
        <w:t>On the other hand, we think it is beneficial to report the maximum modulation order UE can support</w:t>
      </w:r>
      <w:r w:rsidR="00CC51EC">
        <w:t xml:space="preserve">, as the </w:t>
      </w:r>
      <w:r w:rsidR="00F6602E">
        <w:t xml:space="preserve">modulation order information is one of the </w:t>
      </w:r>
      <w:r w:rsidR="00187073">
        <w:t>factors that affect</w:t>
      </w:r>
      <w:r w:rsidR="00402376">
        <w:t xml:space="preserve"> the complexity of R-ML receiver</w:t>
      </w:r>
      <w:r w:rsidRPr="00D964DC">
        <w:t xml:space="preserve">. For example, some UE wants to limit the maximum modulation order of co-scheduled UE up to 64QAM (instead of 256QAM or 1024QAM) for wider CBW such as 100MHz. This information is also beneficial for </w:t>
      </w:r>
      <w:r>
        <w:t>Network</w:t>
      </w:r>
      <w:r w:rsidRPr="00D964DC">
        <w:t xml:space="preserve"> to schedule the pa</w:t>
      </w:r>
      <w:r>
        <w:t>i</w:t>
      </w:r>
      <w:r w:rsidRPr="00D964DC">
        <w:t>ring of UEs.</w:t>
      </w:r>
      <w:r>
        <w:t xml:space="preserve"> </w:t>
      </w:r>
    </w:p>
    <w:p w14:paraId="2C9B1F84" w14:textId="677E7CFE" w:rsidR="004B3AF7" w:rsidRPr="00A90A40" w:rsidRDefault="000B7F20" w:rsidP="00500B95">
      <w:pPr>
        <w:rPr>
          <w:rFonts w:ascii="Calibri" w:hAnsi="Calibri" w:cs="Calibri"/>
          <w:b/>
          <w:bCs/>
          <w:i/>
          <w:iCs/>
        </w:rPr>
      </w:pPr>
      <w:r w:rsidRPr="00A90A40">
        <w:rPr>
          <w:b/>
          <w:bCs/>
          <w:i/>
          <w:iCs/>
        </w:rPr>
        <w:t xml:space="preserve">Proposal </w:t>
      </w:r>
      <w:r w:rsidR="00402376">
        <w:rPr>
          <w:b/>
          <w:bCs/>
          <w:i/>
          <w:iCs/>
        </w:rPr>
        <w:t>8</w:t>
      </w:r>
      <w:r w:rsidRPr="00A90A40">
        <w:rPr>
          <w:b/>
          <w:bCs/>
          <w:i/>
          <w:iCs/>
        </w:rPr>
        <w:t xml:space="preserve">: Introduce </w:t>
      </w:r>
      <w:r w:rsidR="00510B19" w:rsidRPr="00A90A40">
        <w:rPr>
          <w:b/>
          <w:bCs/>
          <w:i/>
          <w:iCs/>
        </w:rPr>
        <w:t xml:space="preserve">a </w:t>
      </w:r>
      <w:r w:rsidR="00956341">
        <w:rPr>
          <w:b/>
          <w:bCs/>
          <w:i/>
          <w:iCs/>
        </w:rPr>
        <w:t xml:space="preserve">per </w:t>
      </w:r>
      <w:r w:rsidRPr="00A90A40">
        <w:rPr>
          <w:rFonts w:ascii="Calibri" w:hAnsi="Calibri" w:cs="Calibri"/>
          <w:b/>
          <w:bCs/>
          <w:i/>
          <w:iCs/>
        </w:rPr>
        <w:t>UE capabilit</w:t>
      </w:r>
      <w:r w:rsidR="00510B19" w:rsidRPr="00A90A40">
        <w:rPr>
          <w:rFonts w:ascii="Calibri" w:hAnsi="Calibri" w:cs="Calibri"/>
          <w:b/>
          <w:bCs/>
          <w:i/>
          <w:iCs/>
        </w:rPr>
        <w:t>y</w:t>
      </w:r>
      <w:r w:rsidRPr="00A90A40">
        <w:rPr>
          <w:rFonts w:ascii="Calibri" w:hAnsi="Calibri" w:cs="Calibri"/>
          <w:b/>
          <w:bCs/>
          <w:i/>
          <w:iCs/>
        </w:rPr>
        <w:t xml:space="preserve"> for Rel-18 MU-MIMO receivers as follows:</w:t>
      </w:r>
    </w:p>
    <w:p w14:paraId="3843EE2C" w14:textId="53CD7A7A" w:rsidR="00EF2D58" w:rsidRPr="00A90A40" w:rsidRDefault="00EF2D58" w:rsidP="0040327A">
      <w:pPr>
        <w:pStyle w:val="ListParagraph"/>
        <w:numPr>
          <w:ilvl w:val="0"/>
          <w:numId w:val="28"/>
        </w:numPr>
        <w:ind w:firstLineChars="0"/>
        <w:rPr>
          <w:rFonts w:eastAsia="Yu Mincho"/>
          <w:b/>
          <w:bCs/>
          <w:i/>
          <w:iCs/>
          <w:lang w:eastAsia="ja-JP"/>
        </w:rPr>
      </w:pPr>
      <w:r w:rsidRPr="00A90A40">
        <w:rPr>
          <w:rFonts w:eastAsia="Yu Mincho"/>
          <w:b/>
          <w:bCs/>
          <w:i/>
          <w:iCs/>
          <w:lang w:eastAsia="ja-JP"/>
        </w:rPr>
        <w:t>Maximum modulation orders of interfering DMRS ports supported by Rel-18 MU-MIMO receiver.</w:t>
      </w:r>
    </w:p>
    <w:p w14:paraId="0355C927" w14:textId="77777777" w:rsidR="00BA5897" w:rsidRDefault="00BA5897" w:rsidP="00500B95"/>
    <w:p w14:paraId="28F8D13D" w14:textId="77777777" w:rsidR="007B3841" w:rsidRPr="0092180D" w:rsidRDefault="007B3841" w:rsidP="007B3841">
      <w:pPr>
        <w:pStyle w:val="Heading1"/>
        <w:jc w:val="both"/>
        <w:rPr>
          <w:lang w:val="en-US"/>
        </w:rPr>
      </w:pPr>
      <w:r>
        <w:rPr>
          <w:lang w:val="en-US"/>
        </w:rPr>
        <w:lastRenderedPageBreak/>
        <w:t>3</w:t>
      </w:r>
      <w:r w:rsidRPr="0092180D">
        <w:rPr>
          <w:lang w:val="en-US"/>
        </w:rPr>
        <w:tab/>
        <w:t>Summary</w:t>
      </w:r>
    </w:p>
    <w:p w14:paraId="42FD45FD" w14:textId="2E1F2F93" w:rsidR="00744551" w:rsidRDefault="0006122D" w:rsidP="007B3841">
      <w:r>
        <w:t>In summary,</w:t>
      </w:r>
      <w:r w:rsidR="00E54DE1">
        <w:t xml:space="preserve"> we </w:t>
      </w:r>
      <w:r w:rsidR="00C1674B">
        <w:t xml:space="preserve">provided </w:t>
      </w:r>
      <w:r w:rsidR="00C1674B" w:rsidRPr="00C1674B">
        <w:t xml:space="preserve">our views </w:t>
      </w:r>
      <w:r w:rsidR="00744551">
        <w:t xml:space="preserve">on </w:t>
      </w:r>
      <w:r w:rsidR="00832DD0">
        <w:t xml:space="preserve">all the remaining issues </w:t>
      </w:r>
      <w:r w:rsidR="00744551">
        <w:t xml:space="preserve">and UE capability </w:t>
      </w:r>
      <w:r w:rsidR="00832DD0">
        <w:t>definition</w:t>
      </w:r>
      <w:r w:rsidR="00744551">
        <w:t>.</w:t>
      </w:r>
    </w:p>
    <w:p w14:paraId="6C7FEC7F" w14:textId="5028A98C" w:rsidR="007B3841" w:rsidRDefault="00E54DE1" w:rsidP="007B3841">
      <w:r>
        <w:t>We summarize</w:t>
      </w:r>
      <w:r w:rsidR="00CC4533">
        <w:t>d</w:t>
      </w:r>
      <w:r>
        <w:t xml:space="preserve"> our proposals as follows:</w:t>
      </w:r>
    </w:p>
    <w:p w14:paraId="486F063C" w14:textId="77777777" w:rsidR="00F8565C" w:rsidRDefault="00F8565C" w:rsidP="00F8565C">
      <w:pPr>
        <w:rPr>
          <w:b/>
          <w:bCs/>
          <w:i/>
          <w:iCs/>
        </w:rPr>
      </w:pPr>
      <w:r w:rsidRPr="00FF1A0B">
        <w:rPr>
          <w:b/>
          <w:bCs/>
          <w:i/>
          <w:iCs/>
        </w:rPr>
        <w:t xml:space="preserve">Proposal 1: </w:t>
      </w:r>
      <w:r>
        <w:rPr>
          <w:b/>
          <w:bCs/>
          <w:i/>
          <w:iCs/>
        </w:rPr>
        <w:t>Propose followings for declaration:</w:t>
      </w:r>
    </w:p>
    <w:p w14:paraId="664F015D" w14:textId="77777777" w:rsidR="00F8565C" w:rsidRDefault="00F8565C" w:rsidP="00F8565C">
      <w:pPr>
        <w:pStyle w:val="ListParagraph"/>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A832DE">
        <w:rPr>
          <w:lang w:val="x-none"/>
        </w:rPr>
        <w:t>For R-ML receiver without modulation order detection for MU-MIMO</w:t>
      </w:r>
    </w:p>
    <w:p w14:paraId="7FF43741" w14:textId="77777777" w:rsidR="00F8565C" w:rsidRPr="00FC3877" w:rsidRDefault="00F8565C" w:rsidP="00F8565C">
      <w:pPr>
        <w:pStyle w:val="ListParagraph"/>
        <w:widowControl/>
        <w:numPr>
          <w:ilvl w:val="1"/>
          <w:numId w:val="25"/>
        </w:numPr>
        <w:overflowPunct w:val="0"/>
        <w:autoSpaceDE w:val="0"/>
        <w:autoSpaceDN w:val="0"/>
        <w:adjustRightInd w:val="0"/>
        <w:snapToGrid w:val="0"/>
        <w:spacing w:before="60" w:after="60"/>
        <w:ind w:firstLineChars="0"/>
        <w:jc w:val="left"/>
        <w:textAlignment w:val="baseline"/>
        <w:rPr>
          <w:lang w:val="x-none"/>
        </w:rPr>
      </w:pPr>
      <w:r w:rsidRPr="00FC3877">
        <w:rPr>
          <w:lang w:val="x-none"/>
        </w:rPr>
        <w:t>Type 1: R-ML with enhanced inter-stream interference suppression for MU-MIMO transmissions with rank 2 with 2 R</w:t>
      </w:r>
      <w:r>
        <w:rPr>
          <w:lang w:val="x-none"/>
        </w:rPr>
        <w:t>x</w:t>
      </w:r>
    </w:p>
    <w:p w14:paraId="56F8BD16" w14:textId="77777777" w:rsidR="00F8565C" w:rsidRPr="00A832DE" w:rsidRDefault="00F8565C" w:rsidP="00F8565C">
      <w:pPr>
        <w:pStyle w:val="ListParagraph"/>
        <w:widowControl/>
        <w:numPr>
          <w:ilvl w:val="1"/>
          <w:numId w:val="25"/>
        </w:numPr>
        <w:overflowPunct w:val="0"/>
        <w:autoSpaceDE w:val="0"/>
        <w:autoSpaceDN w:val="0"/>
        <w:adjustRightInd w:val="0"/>
        <w:snapToGrid w:val="0"/>
        <w:spacing w:before="60" w:after="60"/>
        <w:ind w:firstLineChars="0"/>
        <w:jc w:val="left"/>
        <w:textAlignment w:val="baseline"/>
        <w:rPr>
          <w:lang w:val="x-none"/>
        </w:rPr>
      </w:pPr>
      <w:r w:rsidRPr="00FC3877">
        <w:rPr>
          <w:lang w:val="x-none"/>
        </w:rPr>
        <w:t>Type 2: R-ML with enhanced inter-stream interference suppression for MU-MIMO transmissions with rank</w:t>
      </w:r>
      <w:r>
        <w:rPr>
          <w:lang w:val="x-none"/>
        </w:rPr>
        <w:t xml:space="preserve"> 2,3,4</w:t>
      </w:r>
      <w:r w:rsidRPr="00FC3877">
        <w:rPr>
          <w:lang w:val="x-none"/>
        </w:rPr>
        <w:t xml:space="preserve"> with </w:t>
      </w:r>
      <w:r>
        <w:rPr>
          <w:lang w:val="x-none"/>
        </w:rPr>
        <w:t>4</w:t>
      </w:r>
      <w:r w:rsidRPr="00FC3877">
        <w:rPr>
          <w:lang w:val="x-none"/>
        </w:rPr>
        <w:t xml:space="preserve"> R</w:t>
      </w:r>
      <w:r>
        <w:rPr>
          <w:lang w:val="x-none"/>
        </w:rPr>
        <w:t>x</w:t>
      </w:r>
    </w:p>
    <w:p w14:paraId="1F7AD43A" w14:textId="77777777" w:rsidR="00F8565C" w:rsidRDefault="00F8565C" w:rsidP="00F8565C">
      <w:pPr>
        <w:pStyle w:val="ListParagraph"/>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A832DE">
        <w:rPr>
          <w:lang w:val="x-none"/>
        </w:rPr>
        <w:t>For R-ML receiver with modulation order detection for MU-MIMO</w:t>
      </w:r>
    </w:p>
    <w:p w14:paraId="462C89BD" w14:textId="77777777" w:rsidR="00F8565C" w:rsidRPr="00A832DE" w:rsidRDefault="00F8565C" w:rsidP="00F8565C">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1: 2Rx UEs which can process up to 2 layers across target and co-scheduled UEs with R-ML receiver</w:t>
      </w:r>
    </w:p>
    <w:p w14:paraId="35ACFB3E" w14:textId="77777777" w:rsidR="00F8565C" w:rsidRPr="00A832DE" w:rsidRDefault="00F8565C" w:rsidP="00F8565C">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2: 4Rx UEs which can process up to 2 layers across target and co-scheduled UEs with R-ML receiver</w:t>
      </w:r>
    </w:p>
    <w:p w14:paraId="34A16D82" w14:textId="1E98FE70" w:rsidR="00F8565C" w:rsidRPr="00F8565C" w:rsidRDefault="00F8565C" w:rsidP="00537236">
      <w:pPr>
        <w:pStyle w:val="ListParagraph"/>
        <w:widowControl/>
        <w:numPr>
          <w:ilvl w:val="0"/>
          <w:numId w:val="30"/>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3: 4Rx UEs which can process up to 4 layers across target and co-scheduled UEs with R-ML receiver</w:t>
      </w:r>
    </w:p>
    <w:p w14:paraId="670CBDC7" w14:textId="77777777" w:rsidR="00F8565C" w:rsidRPr="00FF1A0B" w:rsidRDefault="00F8565C" w:rsidP="00F8565C">
      <w:pPr>
        <w:rPr>
          <w:b/>
          <w:bCs/>
          <w:i/>
          <w:iCs/>
        </w:rPr>
      </w:pPr>
      <w:r w:rsidRPr="00FF1A0B">
        <w:rPr>
          <w:b/>
          <w:bCs/>
          <w:i/>
          <w:iCs/>
        </w:rPr>
        <w:t>Proposal 2:</w:t>
      </w:r>
      <w:r>
        <w:rPr>
          <w:b/>
          <w:bCs/>
          <w:i/>
          <w:iCs/>
        </w:rPr>
        <w:t xml:space="preserve"> Propose not to add any restriction on the maximum layer for R-ML implementation.</w:t>
      </w:r>
    </w:p>
    <w:p w14:paraId="13C0E26D" w14:textId="77777777" w:rsidR="00F8565C" w:rsidRDefault="00F8565C" w:rsidP="00F8565C">
      <w:pPr>
        <w:rPr>
          <w:b/>
          <w:u w:val="single"/>
          <w:lang w:eastAsia="ko-KR"/>
        </w:rPr>
      </w:pPr>
      <w:r w:rsidRPr="002632E3">
        <w:rPr>
          <w:b/>
          <w:bCs/>
          <w:i/>
          <w:iCs/>
        </w:rPr>
        <w:t xml:space="preserve">Proposal </w:t>
      </w:r>
      <w:r>
        <w:rPr>
          <w:b/>
          <w:bCs/>
          <w:i/>
          <w:iCs/>
        </w:rPr>
        <w:t>3</w:t>
      </w:r>
      <w:r w:rsidRPr="002632E3">
        <w:rPr>
          <w:b/>
          <w:bCs/>
          <w:i/>
          <w:iCs/>
        </w:rPr>
        <w:t xml:space="preserve">: </w:t>
      </w:r>
      <w:r>
        <w:rPr>
          <w:b/>
          <w:bCs/>
          <w:i/>
          <w:iCs/>
        </w:rPr>
        <w:t>Propose not to consider additional RRC signaling for DMRS port.</w:t>
      </w:r>
    </w:p>
    <w:p w14:paraId="3416BAE5" w14:textId="173A2111" w:rsidR="00F8565C" w:rsidRPr="00F8565C" w:rsidRDefault="00F8565C" w:rsidP="00F8565C">
      <w:pPr>
        <w:snapToGrid w:val="0"/>
        <w:spacing w:before="60" w:after="60"/>
        <w:rPr>
          <w:b/>
          <w:i/>
          <w:iCs/>
          <w:lang w:eastAsia="ko-KR"/>
        </w:rPr>
      </w:pPr>
      <w:r w:rsidRPr="001F2B48">
        <w:rPr>
          <w:b/>
          <w:i/>
          <w:iCs/>
          <w:lang w:eastAsia="ko-KR"/>
        </w:rPr>
        <w:t xml:space="preserve">Proposal </w:t>
      </w:r>
      <w:r>
        <w:rPr>
          <w:b/>
          <w:i/>
          <w:iCs/>
          <w:lang w:eastAsia="ko-KR"/>
        </w:rPr>
        <w:t>4</w:t>
      </w:r>
      <w:r w:rsidRPr="001F2B48">
        <w:rPr>
          <w:b/>
          <w:i/>
          <w:iCs/>
          <w:lang w:eastAsia="ko-KR"/>
        </w:rPr>
        <w:t xml:space="preserve">: </w:t>
      </w:r>
      <w:r>
        <w:rPr>
          <w:b/>
          <w:i/>
          <w:iCs/>
          <w:lang w:eastAsia="ko-KR"/>
        </w:rPr>
        <w:t>Propose not to have the assumption on the frequency domain resource allocation type for the co-scheduled UE.</w:t>
      </w:r>
    </w:p>
    <w:p w14:paraId="45ABBD6B" w14:textId="432616A1" w:rsidR="00F8565C" w:rsidRPr="00F8565C" w:rsidRDefault="00F8565C" w:rsidP="00F8565C">
      <w:pPr>
        <w:snapToGrid w:val="0"/>
        <w:spacing w:before="60" w:after="60"/>
        <w:rPr>
          <w:b/>
          <w:i/>
          <w:iCs/>
          <w:lang w:eastAsia="ko-KR"/>
        </w:rPr>
      </w:pPr>
      <w:r w:rsidRPr="00F85AC2">
        <w:rPr>
          <w:b/>
          <w:i/>
          <w:iCs/>
          <w:lang w:eastAsia="ko-KR"/>
        </w:rPr>
        <w:t xml:space="preserve">Proposal 5: </w:t>
      </w:r>
      <w:r>
        <w:rPr>
          <w:b/>
          <w:i/>
          <w:iCs/>
          <w:lang w:eastAsia="ko-KR"/>
        </w:rPr>
        <w:t>Propose not to consider additional RAN4 default assumptions to assist modulation order blind detection.</w:t>
      </w:r>
    </w:p>
    <w:p w14:paraId="68C0B012" w14:textId="13943EC3" w:rsidR="00F8565C" w:rsidRPr="00F8565C" w:rsidRDefault="00F8565C" w:rsidP="00F8565C">
      <w:pPr>
        <w:snapToGrid w:val="0"/>
        <w:spacing w:before="60" w:after="60"/>
        <w:rPr>
          <w:b/>
          <w:i/>
          <w:iCs/>
          <w:lang w:eastAsia="ko-KR"/>
        </w:rPr>
      </w:pPr>
      <w:r w:rsidRPr="001B0330">
        <w:rPr>
          <w:b/>
          <w:i/>
          <w:iCs/>
          <w:lang w:eastAsia="ko-KR"/>
        </w:rPr>
        <w:t>Proposal 6: Propose not to consider introducing new MAC-CE/RRC related assistance on DMRS port blind detection.</w:t>
      </w:r>
    </w:p>
    <w:p w14:paraId="11F6CD91" w14:textId="1293DDFA" w:rsidR="00F8565C" w:rsidRDefault="00F8565C" w:rsidP="00537236">
      <w:pPr>
        <w:rPr>
          <w:b/>
          <w:bCs/>
          <w:i/>
          <w:iCs/>
        </w:rPr>
      </w:pPr>
      <w:r w:rsidRPr="00835CC9">
        <w:rPr>
          <w:b/>
          <w:bCs/>
          <w:i/>
          <w:iCs/>
        </w:rPr>
        <w:t xml:space="preserve">Proposal 7: </w:t>
      </w:r>
      <w:r>
        <w:rPr>
          <w:b/>
          <w:bCs/>
          <w:i/>
          <w:iCs/>
        </w:rPr>
        <w:t>Propose n</w:t>
      </w:r>
      <w:r w:rsidRPr="004176BE">
        <w:rPr>
          <w:b/>
          <w:bCs/>
          <w:i/>
          <w:iCs/>
        </w:rPr>
        <w:t xml:space="preserve">ot to introduce </w:t>
      </w:r>
      <w:r>
        <w:rPr>
          <w:b/>
          <w:bCs/>
          <w:i/>
          <w:iCs/>
        </w:rPr>
        <w:t xml:space="preserve">the </w:t>
      </w:r>
      <w:r w:rsidRPr="004176BE">
        <w:rPr>
          <w:b/>
          <w:bCs/>
          <w:i/>
          <w:iCs/>
        </w:rPr>
        <w:t>capability</w:t>
      </w:r>
      <w:r>
        <w:rPr>
          <w:b/>
          <w:bCs/>
          <w:i/>
          <w:iCs/>
        </w:rPr>
        <w:t xml:space="preserve"> of maximum number of layers </w:t>
      </w:r>
      <w:proofErr w:type="gramStart"/>
      <w:r>
        <w:rPr>
          <w:b/>
          <w:bCs/>
          <w:i/>
          <w:iCs/>
        </w:rPr>
        <w:t>as long as</w:t>
      </w:r>
      <w:proofErr w:type="gramEnd"/>
      <w:r>
        <w:rPr>
          <w:b/>
          <w:bCs/>
          <w:i/>
          <w:iCs/>
        </w:rPr>
        <w:t xml:space="preserve"> </w:t>
      </w:r>
      <w:r w:rsidRPr="008F7CCC">
        <w:rPr>
          <w:b/>
          <w:bCs/>
          <w:i/>
          <w:iCs/>
        </w:rPr>
        <w:t xml:space="preserve">RAN4 assume the maximum number of interfering DMRS ports supported by Rel-18 MU-MIMO receiver is derived by subtracting the scheduled MIMO layers for the target UE from </w:t>
      </w:r>
      <w:proofErr w:type="spellStart"/>
      <w:r w:rsidRPr="008F7CCC">
        <w:rPr>
          <w:b/>
          <w:bCs/>
          <w:i/>
          <w:iCs/>
        </w:rPr>
        <w:t>maxNumberMIMO-LayersPDSCH</w:t>
      </w:r>
      <w:proofErr w:type="spellEnd"/>
      <w:r w:rsidRPr="008F7CCC">
        <w:rPr>
          <w:b/>
          <w:bCs/>
          <w:i/>
          <w:iCs/>
        </w:rPr>
        <w:t>.</w:t>
      </w:r>
    </w:p>
    <w:p w14:paraId="76CD1C23" w14:textId="77777777" w:rsidR="00F8565C" w:rsidRPr="00A90A40" w:rsidRDefault="00F8565C" w:rsidP="00F8565C">
      <w:pPr>
        <w:rPr>
          <w:rFonts w:ascii="Calibri" w:hAnsi="Calibri" w:cs="Calibri"/>
          <w:b/>
          <w:bCs/>
          <w:i/>
          <w:iCs/>
        </w:rPr>
      </w:pPr>
      <w:r w:rsidRPr="00A90A40">
        <w:rPr>
          <w:b/>
          <w:bCs/>
          <w:i/>
          <w:iCs/>
        </w:rPr>
        <w:t xml:space="preserve">Proposal </w:t>
      </w:r>
      <w:r>
        <w:rPr>
          <w:b/>
          <w:bCs/>
          <w:i/>
          <w:iCs/>
        </w:rPr>
        <w:t>8</w:t>
      </w:r>
      <w:r w:rsidRPr="00A90A40">
        <w:rPr>
          <w:b/>
          <w:bCs/>
          <w:i/>
          <w:iCs/>
        </w:rPr>
        <w:t xml:space="preserve">: Introduce a </w:t>
      </w:r>
      <w:r>
        <w:rPr>
          <w:b/>
          <w:bCs/>
          <w:i/>
          <w:iCs/>
        </w:rPr>
        <w:t xml:space="preserve">per </w:t>
      </w:r>
      <w:r w:rsidRPr="00A90A40">
        <w:rPr>
          <w:rFonts w:ascii="Calibri" w:hAnsi="Calibri" w:cs="Calibri"/>
          <w:b/>
          <w:bCs/>
          <w:i/>
          <w:iCs/>
        </w:rPr>
        <w:t>UE capability for Rel-18 MU-MIMO receivers as follows:</w:t>
      </w:r>
    </w:p>
    <w:p w14:paraId="55A6D93C" w14:textId="3CC05C29" w:rsidR="00F8565C" w:rsidRPr="00F8565C" w:rsidRDefault="00F8565C" w:rsidP="00537236">
      <w:pPr>
        <w:pStyle w:val="ListParagraph"/>
        <w:numPr>
          <w:ilvl w:val="0"/>
          <w:numId w:val="28"/>
        </w:numPr>
        <w:ind w:firstLineChars="0"/>
        <w:rPr>
          <w:rFonts w:eastAsia="Yu Mincho"/>
          <w:b/>
          <w:bCs/>
          <w:i/>
          <w:iCs/>
          <w:lang w:eastAsia="ja-JP"/>
        </w:rPr>
      </w:pPr>
      <w:r w:rsidRPr="00A90A40">
        <w:rPr>
          <w:rFonts w:eastAsia="Yu Mincho"/>
          <w:b/>
          <w:bCs/>
          <w:i/>
          <w:iCs/>
          <w:lang w:eastAsia="ja-JP"/>
        </w:rPr>
        <w:t>Maximum modulation orders of interfering DMRS ports supported by Rel-18 MU-MIMO receiver.</w:t>
      </w:r>
    </w:p>
    <w:p w14:paraId="6D6DE7DC" w14:textId="77777777" w:rsidR="007B3841" w:rsidRPr="00BC31DC" w:rsidRDefault="007B3841" w:rsidP="007B3841">
      <w:pPr>
        <w:pStyle w:val="Heading1"/>
        <w:jc w:val="both"/>
        <w:rPr>
          <w:lang w:val="en-US"/>
        </w:rPr>
      </w:pPr>
      <w:r w:rsidRPr="0092180D">
        <w:rPr>
          <w:lang w:val="en-US"/>
        </w:rPr>
        <w:t>References</w:t>
      </w:r>
    </w:p>
    <w:p w14:paraId="512FA904" w14:textId="544F285E" w:rsidR="000F3488" w:rsidRDefault="00B64948" w:rsidP="00885C88">
      <w:pPr>
        <w:ind w:left="720" w:hanging="720"/>
        <w:rPr>
          <w:rFonts w:cstheme="minorHAnsi"/>
          <w:color w:val="000000"/>
        </w:rPr>
      </w:pPr>
      <w:r w:rsidRPr="00A12448">
        <w:rPr>
          <w:rFonts w:cstheme="minorHAnsi"/>
        </w:rPr>
        <w:t>[1]</w:t>
      </w:r>
      <w:r w:rsidRPr="00A12448">
        <w:rPr>
          <w:rFonts w:cstheme="minorHAnsi"/>
        </w:rPr>
        <w:tab/>
        <w:t>R</w:t>
      </w:r>
      <w:r w:rsidR="00B90297">
        <w:rPr>
          <w:rFonts w:cstheme="minorHAnsi"/>
        </w:rPr>
        <w:t>4-23</w:t>
      </w:r>
      <w:r w:rsidR="00975DD6">
        <w:rPr>
          <w:rFonts w:cstheme="minorHAnsi"/>
        </w:rPr>
        <w:t>1</w:t>
      </w:r>
      <w:r w:rsidR="003374F1">
        <w:rPr>
          <w:rFonts w:cstheme="minorHAnsi"/>
        </w:rPr>
        <w:t>6915</w:t>
      </w:r>
      <w:r w:rsidRPr="00A12448">
        <w:rPr>
          <w:rFonts w:cstheme="minorHAnsi"/>
        </w:rPr>
        <w:t xml:space="preserve">: </w:t>
      </w:r>
      <w:r w:rsidR="00975DD6">
        <w:rPr>
          <w:rFonts w:cstheme="minorHAnsi"/>
        </w:rPr>
        <w:t>WF on advanced receiver for MU-MIMO scenario</w:t>
      </w:r>
      <w:r w:rsidR="00905BF5">
        <w:rPr>
          <w:rFonts w:cstheme="minorHAnsi"/>
          <w:color w:val="000000"/>
        </w:rPr>
        <w:t xml:space="preserve">, </w:t>
      </w:r>
      <w:r w:rsidR="00975DD6">
        <w:rPr>
          <w:rFonts w:cstheme="minorHAnsi"/>
          <w:color w:val="000000"/>
        </w:rPr>
        <w:t>China Telecom</w:t>
      </w:r>
      <w:r w:rsidR="00905BF5">
        <w:rPr>
          <w:rFonts w:cstheme="minorHAnsi"/>
          <w:color w:val="000000"/>
        </w:rPr>
        <w:t>, RAN4 #10</w:t>
      </w:r>
      <w:r w:rsidR="00975DD6">
        <w:rPr>
          <w:rFonts w:cstheme="minorHAnsi"/>
          <w:color w:val="000000"/>
        </w:rPr>
        <w:t>8</w:t>
      </w:r>
      <w:r w:rsidR="003374F1">
        <w:rPr>
          <w:rFonts w:cstheme="minorHAnsi"/>
          <w:color w:val="000000"/>
        </w:rPr>
        <w:t>bis</w:t>
      </w:r>
      <w:r w:rsidR="008B339E">
        <w:rPr>
          <w:rFonts w:cstheme="minorHAnsi"/>
          <w:color w:val="000000"/>
        </w:rPr>
        <w:t xml:space="preserve">, </w:t>
      </w:r>
      <w:r w:rsidR="003374F1">
        <w:rPr>
          <w:rFonts w:cstheme="minorHAnsi"/>
          <w:color w:val="000000"/>
        </w:rPr>
        <w:t>Xiamen, China</w:t>
      </w:r>
    </w:p>
    <w:p w14:paraId="6E7B0334" w14:textId="2F704204" w:rsidR="00832DD0" w:rsidRDefault="00B41381" w:rsidP="00832DD0">
      <w:pPr>
        <w:ind w:left="720" w:hanging="720"/>
        <w:rPr>
          <w:rFonts w:cstheme="minorHAnsi"/>
          <w:color w:val="000000"/>
        </w:rPr>
      </w:pPr>
      <w:r w:rsidRPr="00A12448">
        <w:rPr>
          <w:rFonts w:cstheme="minorHAnsi"/>
        </w:rPr>
        <w:t>[</w:t>
      </w:r>
      <w:r w:rsidR="00665B65">
        <w:rPr>
          <w:rFonts w:cstheme="minorHAnsi"/>
        </w:rPr>
        <w:t>2</w:t>
      </w:r>
      <w:r w:rsidRPr="00A12448">
        <w:rPr>
          <w:rFonts w:cstheme="minorHAnsi"/>
        </w:rPr>
        <w:t>]</w:t>
      </w:r>
      <w:r w:rsidR="0094705E">
        <w:rPr>
          <w:rFonts w:cstheme="minorHAnsi"/>
        </w:rPr>
        <w:tab/>
        <w:t>TS38.306</w:t>
      </w:r>
    </w:p>
    <w:p w14:paraId="1CD42F1E" w14:textId="104A4CD4" w:rsidR="001758EB" w:rsidRDefault="001758EB" w:rsidP="00B41381">
      <w:pPr>
        <w:ind w:left="720" w:hanging="720"/>
        <w:rPr>
          <w:rFonts w:cstheme="minorHAnsi"/>
          <w:color w:val="000000"/>
        </w:rPr>
      </w:pPr>
    </w:p>
    <w:sectPr w:rsidR="001758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629"/>
    <w:multiLevelType w:val="hybridMultilevel"/>
    <w:tmpl w:val="CD12C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25D"/>
    <w:multiLevelType w:val="hybridMultilevel"/>
    <w:tmpl w:val="A7E6C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B6E"/>
    <w:multiLevelType w:val="hybridMultilevel"/>
    <w:tmpl w:val="90626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84818"/>
    <w:multiLevelType w:val="hybridMultilevel"/>
    <w:tmpl w:val="DDEC2430"/>
    <w:lvl w:ilvl="0" w:tplc="61B6DCF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84E455A"/>
    <w:multiLevelType w:val="hybridMultilevel"/>
    <w:tmpl w:val="A788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560541"/>
    <w:multiLevelType w:val="hybridMultilevel"/>
    <w:tmpl w:val="3572BD3E"/>
    <w:lvl w:ilvl="0" w:tplc="04090003">
      <w:start w:val="1"/>
      <w:numFmt w:val="bullet"/>
      <w:lvlText w:val="o"/>
      <w:lvlJc w:val="left"/>
      <w:pPr>
        <w:ind w:left="1789" w:hanging="420"/>
      </w:pPr>
      <w:rPr>
        <w:rFonts w:ascii="Courier New" w:hAnsi="Courier New" w:cs="Courier New"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4"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8" w15:restartNumberingAfterBreak="0">
    <w:nsid w:val="5B75675C"/>
    <w:multiLevelType w:val="hybridMultilevel"/>
    <w:tmpl w:val="9B00E71C"/>
    <w:lvl w:ilvl="0" w:tplc="04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13967"/>
    <w:multiLevelType w:val="multilevel"/>
    <w:tmpl w:val="DECA6A0C"/>
    <w:lvl w:ilvl="0">
      <w:start w:val="1"/>
      <w:numFmt w:val="bullet"/>
      <w:lvlText w:val=""/>
      <w:lvlJc w:val="left"/>
      <w:pPr>
        <w:ind w:left="1441" w:hanging="42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1"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5639530">
    <w:abstractNumId w:val="15"/>
  </w:num>
  <w:num w:numId="2" w16cid:durableId="2092045875">
    <w:abstractNumId w:val="25"/>
  </w:num>
  <w:num w:numId="3" w16cid:durableId="1580092180">
    <w:abstractNumId w:val="16"/>
  </w:num>
  <w:num w:numId="4" w16cid:durableId="507528166">
    <w:abstractNumId w:val="12"/>
  </w:num>
  <w:num w:numId="5" w16cid:durableId="1447432719">
    <w:abstractNumId w:val="26"/>
  </w:num>
  <w:num w:numId="6" w16cid:durableId="1553347646">
    <w:abstractNumId w:val="22"/>
  </w:num>
  <w:num w:numId="7" w16cid:durableId="840706820">
    <w:abstractNumId w:val="24"/>
  </w:num>
  <w:num w:numId="8" w16cid:durableId="6383394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3042179">
    <w:abstractNumId w:val="28"/>
  </w:num>
  <w:num w:numId="10" w16cid:durableId="544290489">
    <w:abstractNumId w:val="10"/>
  </w:num>
  <w:num w:numId="11" w16cid:durableId="1948459346">
    <w:abstractNumId w:val="3"/>
  </w:num>
  <w:num w:numId="12" w16cid:durableId="1833906204">
    <w:abstractNumId w:val="23"/>
  </w:num>
  <w:num w:numId="13" w16cid:durableId="259877323">
    <w:abstractNumId w:val="9"/>
  </w:num>
  <w:num w:numId="14" w16cid:durableId="108162257">
    <w:abstractNumId w:val="21"/>
  </w:num>
  <w:num w:numId="15" w16cid:durableId="730615975">
    <w:abstractNumId w:val="27"/>
  </w:num>
  <w:num w:numId="16" w16cid:durableId="1768502311">
    <w:abstractNumId w:val="14"/>
  </w:num>
  <w:num w:numId="17" w16cid:durableId="403570838">
    <w:abstractNumId w:val="19"/>
  </w:num>
  <w:num w:numId="18" w16cid:durableId="1957057405">
    <w:abstractNumId w:val="1"/>
  </w:num>
  <w:num w:numId="19" w16cid:durableId="839809559">
    <w:abstractNumId w:val="7"/>
  </w:num>
  <w:num w:numId="20" w16cid:durableId="558785204">
    <w:abstractNumId w:val="0"/>
  </w:num>
  <w:num w:numId="21" w16cid:durableId="1854949929">
    <w:abstractNumId w:val="18"/>
  </w:num>
  <w:num w:numId="22" w16cid:durableId="136191535">
    <w:abstractNumId w:val="5"/>
  </w:num>
  <w:num w:numId="23" w16cid:durableId="3213628">
    <w:abstractNumId w:val="8"/>
  </w:num>
  <w:num w:numId="24" w16cid:durableId="1301379640">
    <w:abstractNumId w:val="4"/>
  </w:num>
  <w:num w:numId="25" w16cid:durableId="1073502021">
    <w:abstractNumId w:val="20"/>
  </w:num>
  <w:num w:numId="26" w16cid:durableId="1526678104">
    <w:abstractNumId w:val="17"/>
  </w:num>
  <w:num w:numId="27" w16cid:durableId="83037245">
    <w:abstractNumId w:val="11"/>
  </w:num>
  <w:num w:numId="28" w16cid:durableId="1428621639">
    <w:abstractNumId w:val="2"/>
  </w:num>
  <w:num w:numId="29" w16cid:durableId="16542817">
    <w:abstractNumId w:val="6"/>
  </w:num>
  <w:num w:numId="30" w16cid:durableId="18917276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0F8E"/>
    <w:rsid w:val="000023FD"/>
    <w:rsid w:val="00002EF9"/>
    <w:rsid w:val="00003086"/>
    <w:rsid w:val="000030AE"/>
    <w:rsid w:val="00004641"/>
    <w:rsid w:val="00004CBA"/>
    <w:rsid w:val="00005546"/>
    <w:rsid w:val="00005826"/>
    <w:rsid w:val="0000582E"/>
    <w:rsid w:val="000058C1"/>
    <w:rsid w:val="0000695F"/>
    <w:rsid w:val="00007386"/>
    <w:rsid w:val="0001032E"/>
    <w:rsid w:val="00010AC1"/>
    <w:rsid w:val="00011A30"/>
    <w:rsid w:val="00011F18"/>
    <w:rsid w:val="000125EF"/>
    <w:rsid w:val="00012610"/>
    <w:rsid w:val="00013891"/>
    <w:rsid w:val="00013BD2"/>
    <w:rsid w:val="000158E3"/>
    <w:rsid w:val="00016A23"/>
    <w:rsid w:val="0001750B"/>
    <w:rsid w:val="00020884"/>
    <w:rsid w:val="000225C5"/>
    <w:rsid w:val="00023F13"/>
    <w:rsid w:val="00024E7A"/>
    <w:rsid w:val="00025C5D"/>
    <w:rsid w:val="00026653"/>
    <w:rsid w:val="00027229"/>
    <w:rsid w:val="00027630"/>
    <w:rsid w:val="00027A1C"/>
    <w:rsid w:val="000300F4"/>
    <w:rsid w:val="00031FC9"/>
    <w:rsid w:val="000353EB"/>
    <w:rsid w:val="0003611C"/>
    <w:rsid w:val="000367C1"/>
    <w:rsid w:val="00036B11"/>
    <w:rsid w:val="000373DF"/>
    <w:rsid w:val="00037D4D"/>
    <w:rsid w:val="000406C3"/>
    <w:rsid w:val="0004111E"/>
    <w:rsid w:val="000411C2"/>
    <w:rsid w:val="000424DF"/>
    <w:rsid w:val="000430BC"/>
    <w:rsid w:val="00043E25"/>
    <w:rsid w:val="000447B6"/>
    <w:rsid w:val="00045026"/>
    <w:rsid w:val="000479F6"/>
    <w:rsid w:val="00047A38"/>
    <w:rsid w:val="00050A71"/>
    <w:rsid w:val="00050AB2"/>
    <w:rsid w:val="00051A27"/>
    <w:rsid w:val="00051AF1"/>
    <w:rsid w:val="00051EC6"/>
    <w:rsid w:val="0005325E"/>
    <w:rsid w:val="00053C6F"/>
    <w:rsid w:val="000543B9"/>
    <w:rsid w:val="000547A3"/>
    <w:rsid w:val="00055468"/>
    <w:rsid w:val="00057541"/>
    <w:rsid w:val="000578BD"/>
    <w:rsid w:val="000600FA"/>
    <w:rsid w:val="00060C98"/>
    <w:rsid w:val="0006122D"/>
    <w:rsid w:val="000620F8"/>
    <w:rsid w:val="00062786"/>
    <w:rsid w:val="000639E3"/>
    <w:rsid w:val="0006466C"/>
    <w:rsid w:val="00064B40"/>
    <w:rsid w:val="00065462"/>
    <w:rsid w:val="0006585B"/>
    <w:rsid w:val="00065ED1"/>
    <w:rsid w:val="000666A7"/>
    <w:rsid w:val="00067129"/>
    <w:rsid w:val="00073408"/>
    <w:rsid w:val="0007450C"/>
    <w:rsid w:val="000746DB"/>
    <w:rsid w:val="00074E34"/>
    <w:rsid w:val="00074EBB"/>
    <w:rsid w:val="00074EFA"/>
    <w:rsid w:val="0007544C"/>
    <w:rsid w:val="00077E34"/>
    <w:rsid w:val="00081FDD"/>
    <w:rsid w:val="000825AE"/>
    <w:rsid w:val="000829DD"/>
    <w:rsid w:val="00082A04"/>
    <w:rsid w:val="00082A3F"/>
    <w:rsid w:val="000841A5"/>
    <w:rsid w:val="00084208"/>
    <w:rsid w:val="00086BED"/>
    <w:rsid w:val="0008762A"/>
    <w:rsid w:val="00087F4E"/>
    <w:rsid w:val="0009026C"/>
    <w:rsid w:val="000909CD"/>
    <w:rsid w:val="00090F6D"/>
    <w:rsid w:val="000912F5"/>
    <w:rsid w:val="00091412"/>
    <w:rsid w:val="00091430"/>
    <w:rsid w:val="0009221F"/>
    <w:rsid w:val="00092315"/>
    <w:rsid w:val="000945E8"/>
    <w:rsid w:val="00096D99"/>
    <w:rsid w:val="00097DBF"/>
    <w:rsid w:val="000A0764"/>
    <w:rsid w:val="000A0852"/>
    <w:rsid w:val="000A1A96"/>
    <w:rsid w:val="000A1E9A"/>
    <w:rsid w:val="000A3E35"/>
    <w:rsid w:val="000A5507"/>
    <w:rsid w:val="000A6E50"/>
    <w:rsid w:val="000A72A0"/>
    <w:rsid w:val="000A7563"/>
    <w:rsid w:val="000B073D"/>
    <w:rsid w:val="000B161B"/>
    <w:rsid w:val="000B2B4A"/>
    <w:rsid w:val="000B515F"/>
    <w:rsid w:val="000B55D4"/>
    <w:rsid w:val="000B6567"/>
    <w:rsid w:val="000B7F20"/>
    <w:rsid w:val="000C0649"/>
    <w:rsid w:val="000C0F93"/>
    <w:rsid w:val="000C14AB"/>
    <w:rsid w:val="000C65B2"/>
    <w:rsid w:val="000C7EF5"/>
    <w:rsid w:val="000C7FE0"/>
    <w:rsid w:val="000D25FD"/>
    <w:rsid w:val="000D3A65"/>
    <w:rsid w:val="000D4217"/>
    <w:rsid w:val="000D4808"/>
    <w:rsid w:val="000D5D06"/>
    <w:rsid w:val="000D6219"/>
    <w:rsid w:val="000D6AC4"/>
    <w:rsid w:val="000D78D8"/>
    <w:rsid w:val="000D7BEF"/>
    <w:rsid w:val="000E0B81"/>
    <w:rsid w:val="000E1820"/>
    <w:rsid w:val="000E212F"/>
    <w:rsid w:val="000E2B12"/>
    <w:rsid w:val="000E3136"/>
    <w:rsid w:val="000E4CA8"/>
    <w:rsid w:val="000E53DB"/>
    <w:rsid w:val="000E5F1B"/>
    <w:rsid w:val="000F0BEB"/>
    <w:rsid w:val="000F1A67"/>
    <w:rsid w:val="000F1FEE"/>
    <w:rsid w:val="000F2682"/>
    <w:rsid w:val="000F3488"/>
    <w:rsid w:val="000F4298"/>
    <w:rsid w:val="000F47C1"/>
    <w:rsid w:val="000F62F2"/>
    <w:rsid w:val="000F6B63"/>
    <w:rsid w:val="001007CB"/>
    <w:rsid w:val="00102004"/>
    <w:rsid w:val="001029E3"/>
    <w:rsid w:val="00103F1F"/>
    <w:rsid w:val="001041D3"/>
    <w:rsid w:val="001042C6"/>
    <w:rsid w:val="001044BC"/>
    <w:rsid w:val="00104F61"/>
    <w:rsid w:val="00104FDB"/>
    <w:rsid w:val="00104FE8"/>
    <w:rsid w:val="00105667"/>
    <w:rsid w:val="001056D0"/>
    <w:rsid w:val="00106BFE"/>
    <w:rsid w:val="00106F9D"/>
    <w:rsid w:val="001108EF"/>
    <w:rsid w:val="001125D7"/>
    <w:rsid w:val="00114AF9"/>
    <w:rsid w:val="00114F4E"/>
    <w:rsid w:val="00115A92"/>
    <w:rsid w:val="00116296"/>
    <w:rsid w:val="00117C1D"/>
    <w:rsid w:val="00120FF1"/>
    <w:rsid w:val="00121EBA"/>
    <w:rsid w:val="0012227A"/>
    <w:rsid w:val="001222B2"/>
    <w:rsid w:val="001225B8"/>
    <w:rsid w:val="00122A43"/>
    <w:rsid w:val="001241B9"/>
    <w:rsid w:val="0012485E"/>
    <w:rsid w:val="00124A6A"/>
    <w:rsid w:val="001269B9"/>
    <w:rsid w:val="00127992"/>
    <w:rsid w:val="00130561"/>
    <w:rsid w:val="00130664"/>
    <w:rsid w:val="0013171F"/>
    <w:rsid w:val="00131A54"/>
    <w:rsid w:val="001320D4"/>
    <w:rsid w:val="00132C8F"/>
    <w:rsid w:val="00132EBB"/>
    <w:rsid w:val="00133F2D"/>
    <w:rsid w:val="00135332"/>
    <w:rsid w:val="00135DD8"/>
    <w:rsid w:val="00135E98"/>
    <w:rsid w:val="001362D6"/>
    <w:rsid w:val="00136C00"/>
    <w:rsid w:val="00137A62"/>
    <w:rsid w:val="00137D02"/>
    <w:rsid w:val="001410FC"/>
    <w:rsid w:val="00141393"/>
    <w:rsid w:val="001420AA"/>
    <w:rsid w:val="0014373F"/>
    <w:rsid w:val="00143FA4"/>
    <w:rsid w:val="001474FE"/>
    <w:rsid w:val="001502B3"/>
    <w:rsid w:val="001504C6"/>
    <w:rsid w:val="00150633"/>
    <w:rsid w:val="001530F7"/>
    <w:rsid w:val="00153120"/>
    <w:rsid w:val="00153884"/>
    <w:rsid w:val="00153C57"/>
    <w:rsid w:val="00154E4E"/>
    <w:rsid w:val="00156319"/>
    <w:rsid w:val="0015670C"/>
    <w:rsid w:val="00156A15"/>
    <w:rsid w:val="00161ACA"/>
    <w:rsid w:val="00162D8C"/>
    <w:rsid w:val="00163EE4"/>
    <w:rsid w:val="00164AA2"/>
    <w:rsid w:val="00164EC1"/>
    <w:rsid w:val="00164FF8"/>
    <w:rsid w:val="00165733"/>
    <w:rsid w:val="001660F7"/>
    <w:rsid w:val="001666E6"/>
    <w:rsid w:val="001669F0"/>
    <w:rsid w:val="00167F19"/>
    <w:rsid w:val="00171207"/>
    <w:rsid w:val="0017143E"/>
    <w:rsid w:val="00172376"/>
    <w:rsid w:val="00172C64"/>
    <w:rsid w:val="00173FC0"/>
    <w:rsid w:val="00174371"/>
    <w:rsid w:val="001752EA"/>
    <w:rsid w:val="001758EB"/>
    <w:rsid w:val="001760BA"/>
    <w:rsid w:val="001762BF"/>
    <w:rsid w:val="001768AA"/>
    <w:rsid w:val="0017692C"/>
    <w:rsid w:val="00176F27"/>
    <w:rsid w:val="0017736C"/>
    <w:rsid w:val="001776EF"/>
    <w:rsid w:val="001779AD"/>
    <w:rsid w:val="00180B0F"/>
    <w:rsid w:val="00182E9F"/>
    <w:rsid w:val="00183079"/>
    <w:rsid w:val="0018600A"/>
    <w:rsid w:val="001863CE"/>
    <w:rsid w:val="00187073"/>
    <w:rsid w:val="0018763D"/>
    <w:rsid w:val="0019045E"/>
    <w:rsid w:val="00190816"/>
    <w:rsid w:val="00190AE3"/>
    <w:rsid w:val="001940D0"/>
    <w:rsid w:val="00194464"/>
    <w:rsid w:val="00194A66"/>
    <w:rsid w:val="00194C4D"/>
    <w:rsid w:val="00195DC0"/>
    <w:rsid w:val="00196E49"/>
    <w:rsid w:val="00196F6D"/>
    <w:rsid w:val="001A0B7E"/>
    <w:rsid w:val="001A1A1A"/>
    <w:rsid w:val="001A1E44"/>
    <w:rsid w:val="001A37EC"/>
    <w:rsid w:val="001A3AC7"/>
    <w:rsid w:val="001A41B1"/>
    <w:rsid w:val="001A45AF"/>
    <w:rsid w:val="001A4626"/>
    <w:rsid w:val="001A4E3E"/>
    <w:rsid w:val="001A556B"/>
    <w:rsid w:val="001A5A7F"/>
    <w:rsid w:val="001A6983"/>
    <w:rsid w:val="001A7028"/>
    <w:rsid w:val="001B0330"/>
    <w:rsid w:val="001B11C5"/>
    <w:rsid w:val="001B20B3"/>
    <w:rsid w:val="001B26FC"/>
    <w:rsid w:val="001B2E87"/>
    <w:rsid w:val="001B2FA1"/>
    <w:rsid w:val="001B3151"/>
    <w:rsid w:val="001B43C9"/>
    <w:rsid w:val="001B4A70"/>
    <w:rsid w:val="001B5051"/>
    <w:rsid w:val="001B50CC"/>
    <w:rsid w:val="001B600C"/>
    <w:rsid w:val="001B7235"/>
    <w:rsid w:val="001C037A"/>
    <w:rsid w:val="001C22FE"/>
    <w:rsid w:val="001C23EC"/>
    <w:rsid w:val="001C4096"/>
    <w:rsid w:val="001C5B73"/>
    <w:rsid w:val="001C7D87"/>
    <w:rsid w:val="001D0936"/>
    <w:rsid w:val="001D0E62"/>
    <w:rsid w:val="001D273C"/>
    <w:rsid w:val="001D44FD"/>
    <w:rsid w:val="001D4A27"/>
    <w:rsid w:val="001D6B1E"/>
    <w:rsid w:val="001E1233"/>
    <w:rsid w:val="001E4070"/>
    <w:rsid w:val="001E6214"/>
    <w:rsid w:val="001E6CEA"/>
    <w:rsid w:val="001E6DFA"/>
    <w:rsid w:val="001E7DE0"/>
    <w:rsid w:val="001F1473"/>
    <w:rsid w:val="001F2A76"/>
    <w:rsid w:val="001F2B48"/>
    <w:rsid w:val="001F3023"/>
    <w:rsid w:val="001F36D1"/>
    <w:rsid w:val="001F3BE2"/>
    <w:rsid w:val="001F3D0B"/>
    <w:rsid w:val="001F3FAC"/>
    <w:rsid w:val="001F551E"/>
    <w:rsid w:val="001F65A7"/>
    <w:rsid w:val="001F742E"/>
    <w:rsid w:val="001F7A47"/>
    <w:rsid w:val="00200373"/>
    <w:rsid w:val="00200A07"/>
    <w:rsid w:val="00201225"/>
    <w:rsid w:val="0020253B"/>
    <w:rsid w:val="0020315E"/>
    <w:rsid w:val="002032A6"/>
    <w:rsid w:val="002034AE"/>
    <w:rsid w:val="002039F1"/>
    <w:rsid w:val="002046E3"/>
    <w:rsid w:val="002058AE"/>
    <w:rsid w:val="00205FB3"/>
    <w:rsid w:val="00206478"/>
    <w:rsid w:val="00206999"/>
    <w:rsid w:val="00210787"/>
    <w:rsid w:val="00210ACB"/>
    <w:rsid w:val="00211B22"/>
    <w:rsid w:val="00211DE0"/>
    <w:rsid w:val="002123F3"/>
    <w:rsid w:val="002124B7"/>
    <w:rsid w:val="00212ACD"/>
    <w:rsid w:val="00212F2B"/>
    <w:rsid w:val="00214E08"/>
    <w:rsid w:val="00215159"/>
    <w:rsid w:val="0021573C"/>
    <w:rsid w:val="00216D44"/>
    <w:rsid w:val="0021735C"/>
    <w:rsid w:val="00221F9D"/>
    <w:rsid w:val="00223006"/>
    <w:rsid w:val="0022426F"/>
    <w:rsid w:val="00224502"/>
    <w:rsid w:val="002256BC"/>
    <w:rsid w:val="00227F10"/>
    <w:rsid w:val="00230759"/>
    <w:rsid w:val="00231935"/>
    <w:rsid w:val="00231F5E"/>
    <w:rsid w:val="00233825"/>
    <w:rsid w:val="0023433B"/>
    <w:rsid w:val="00234903"/>
    <w:rsid w:val="0023616F"/>
    <w:rsid w:val="002372E6"/>
    <w:rsid w:val="0023730F"/>
    <w:rsid w:val="002404A0"/>
    <w:rsid w:val="00242D0B"/>
    <w:rsid w:val="002434E7"/>
    <w:rsid w:val="00245143"/>
    <w:rsid w:val="00246501"/>
    <w:rsid w:val="002468A3"/>
    <w:rsid w:val="002503B4"/>
    <w:rsid w:val="00250C39"/>
    <w:rsid w:val="00251FC6"/>
    <w:rsid w:val="002523D2"/>
    <w:rsid w:val="00252759"/>
    <w:rsid w:val="0025334A"/>
    <w:rsid w:val="0025392E"/>
    <w:rsid w:val="00253E4E"/>
    <w:rsid w:val="002556F0"/>
    <w:rsid w:val="00255939"/>
    <w:rsid w:val="00256ACD"/>
    <w:rsid w:val="00257749"/>
    <w:rsid w:val="00257934"/>
    <w:rsid w:val="00260862"/>
    <w:rsid w:val="00260BFF"/>
    <w:rsid w:val="00260CBD"/>
    <w:rsid w:val="002616FC"/>
    <w:rsid w:val="00261714"/>
    <w:rsid w:val="002629FE"/>
    <w:rsid w:val="002632E3"/>
    <w:rsid w:val="00264CF0"/>
    <w:rsid w:val="00265602"/>
    <w:rsid w:val="002656FB"/>
    <w:rsid w:val="002658E0"/>
    <w:rsid w:val="002661FD"/>
    <w:rsid w:val="0026650F"/>
    <w:rsid w:val="00266B49"/>
    <w:rsid w:val="00267102"/>
    <w:rsid w:val="00267F01"/>
    <w:rsid w:val="00271DBE"/>
    <w:rsid w:val="00272919"/>
    <w:rsid w:val="002732B1"/>
    <w:rsid w:val="00273FA5"/>
    <w:rsid w:val="00274477"/>
    <w:rsid w:val="00276AAF"/>
    <w:rsid w:val="002803E0"/>
    <w:rsid w:val="00283316"/>
    <w:rsid w:val="0028362F"/>
    <w:rsid w:val="00283C5A"/>
    <w:rsid w:val="002846D8"/>
    <w:rsid w:val="0028496C"/>
    <w:rsid w:val="00285A8A"/>
    <w:rsid w:val="00285F03"/>
    <w:rsid w:val="00287A5A"/>
    <w:rsid w:val="00287BFA"/>
    <w:rsid w:val="00287CA4"/>
    <w:rsid w:val="00291AAD"/>
    <w:rsid w:val="00291EFD"/>
    <w:rsid w:val="002923E6"/>
    <w:rsid w:val="00292787"/>
    <w:rsid w:val="00292BEE"/>
    <w:rsid w:val="00292DAB"/>
    <w:rsid w:val="0029388F"/>
    <w:rsid w:val="00293CDB"/>
    <w:rsid w:val="002949FE"/>
    <w:rsid w:val="00295533"/>
    <w:rsid w:val="00295739"/>
    <w:rsid w:val="0029694C"/>
    <w:rsid w:val="002975CC"/>
    <w:rsid w:val="002A06C1"/>
    <w:rsid w:val="002A10C5"/>
    <w:rsid w:val="002A13CB"/>
    <w:rsid w:val="002A159C"/>
    <w:rsid w:val="002A3635"/>
    <w:rsid w:val="002A4300"/>
    <w:rsid w:val="002A431A"/>
    <w:rsid w:val="002A6D65"/>
    <w:rsid w:val="002A7C6B"/>
    <w:rsid w:val="002B037F"/>
    <w:rsid w:val="002B19A2"/>
    <w:rsid w:val="002B5DAE"/>
    <w:rsid w:val="002B7090"/>
    <w:rsid w:val="002B733B"/>
    <w:rsid w:val="002B736A"/>
    <w:rsid w:val="002C121D"/>
    <w:rsid w:val="002C63F4"/>
    <w:rsid w:val="002C7E13"/>
    <w:rsid w:val="002D01F1"/>
    <w:rsid w:val="002D03BA"/>
    <w:rsid w:val="002D059B"/>
    <w:rsid w:val="002D0662"/>
    <w:rsid w:val="002D11F7"/>
    <w:rsid w:val="002D1D1E"/>
    <w:rsid w:val="002D1F87"/>
    <w:rsid w:val="002D2A56"/>
    <w:rsid w:val="002D6FF3"/>
    <w:rsid w:val="002D7782"/>
    <w:rsid w:val="002E0818"/>
    <w:rsid w:val="002E154D"/>
    <w:rsid w:val="002E2334"/>
    <w:rsid w:val="002E288F"/>
    <w:rsid w:val="002E28A1"/>
    <w:rsid w:val="002E32A6"/>
    <w:rsid w:val="002E36B4"/>
    <w:rsid w:val="002E36DB"/>
    <w:rsid w:val="002E54D2"/>
    <w:rsid w:val="002E5664"/>
    <w:rsid w:val="002E6AE6"/>
    <w:rsid w:val="002E7F33"/>
    <w:rsid w:val="002F0296"/>
    <w:rsid w:val="002F08F4"/>
    <w:rsid w:val="002F0AF0"/>
    <w:rsid w:val="002F1584"/>
    <w:rsid w:val="002F1B57"/>
    <w:rsid w:val="002F1FFB"/>
    <w:rsid w:val="002F20F6"/>
    <w:rsid w:val="002F3256"/>
    <w:rsid w:val="002F48F0"/>
    <w:rsid w:val="002F617C"/>
    <w:rsid w:val="002F672C"/>
    <w:rsid w:val="002F79AD"/>
    <w:rsid w:val="00300D69"/>
    <w:rsid w:val="0030227E"/>
    <w:rsid w:val="00303E97"/>
    <w:rsid w:val="00306F87"/>
    <w:rsid w:val="00307220"/>
    <w:rsid w:val="00307DFB"/>
    <w:rsid w:val="0031084B"/>
    <w:rsid w:val="00312C76"/>
    <w:rsid w:val="003130B1"/>
    <w:rsid w:val="00313A19"/>
    <w:rsid w:val="0031414B"/>
    <w:rsid w:val="003150BB"/>
    <w:rsid w:val="00316C58"/>
    <w:rsid w:val="00316CEF"/>
    <w:rsid w:val="00317174"/>
    <w:rsid w:val="003206EE"/>
    <w:rsid w:val="00321B39"/>
    <w:rsid w:val="00323943"/>
    <w:rsid w:val="00323A1E"/>
    <w:rsid w:val="003241FE"/>
    <w:rsid w:val="00324C7C"/>
    <w:rsid w:val="00327E80"/>
    <w:rsid w:val="00327FB6"/>
    <w:rsid w:val="00330E54"/>
    <w:rsid w:val="00331A06"/>
    <w:rsid w:val="003326DE"/>
    <w:rsid w:val="003329D7"/>
    <w:rsid w:val="00333288"/>
    <w:rsid w:val="00333D0C"/>
    <w:rsid w:val="00334FBC"/>
    <w:rsid w:val="00335C0D"/>
    <w:rsid w:val="00335C23"/>
    <w:rsid w:val="003374F1"/>
    <w:rsid w:val="00337EE8"/>
    <w:rsid w:val="00340F4D"/>
    <w:rsid w:val="00341B6C"/>
    <w:rsid w:val="00342072"/>
    <w:rsid w:val="00343E91"/>
    <w:rsid w:val="00343F81"/>
    <w:rsid w:val="00344D5E"/>
    <w:rsid w:val="00345FF7"/>
    <w:rsid w:val="00346518"/>
    <w:rsid w:val="00346B29"/>
    <w:rsid w:val="003502F4"/>
    <w:rsid w:val="00351A9A"/>
    <w:rsid w:val="00352BF4"/>
    <w:rsid w:val="0035322A"/>
    <w:rsid w:val="00353532"/>
    <w:rsid w:val="0035585B"/>
    <w:rsid w:val="00355C30"/>
    <w:rsid w:val="00355E32"/>
    <w:rsid w:val="0035728E"/>
    <w:rsid w:val="00357D9C"/>
    <w:rsid w:val="003613C6"/>
    <w:rsid w:val="00362C90"/>
    <w:rsid w:val="00366C77"/>
    <w:rsid w:val="00367C6F"/>
    <w:rsid w:val="003717AF"/>
    <w:rsid w:val="00371B70"/>
    <w:rsid w:val="00373266"/>
    <w:rsid w:val="0037593B"/>
    <w:rsid w:val="00375B32"/>
    <w:rsid w:val="003766FA"/>
    <w:rsid w:val="00377563"/>
    <w:rsid w:val="003824C4"/>
    <w:rsid w:val="0038271B"/>
    <w:rsid w:val="003838CE"/>
    <w:rsid w:val="00383B3B"/>
    <w:rsid w:val="003848C3"/>
    <w:rsid w:val="0038522C"/>
    <w:rsid w:val="00386DE9"/>
    <w:rsid w:val="003870A4"/>
    <w:rsid w:val="00387AEC"/>
    <w:rsid w:val="00390C0C"/>
    <w:rsid w:val="00392938"/>
    <w:rsid w:val="003949E3"/>
    <w:rsid w:val="00394FBD"/>
    <w:rsid w:val="003956D0"/>
    <w:rsid w:val="003A0318"/>
    <w:rsid w:val="003A060F"/>
    <w:rsid w:val="003A0DD0"/>
    <w:rsid w:val="003A1149"/>
    <w:rsid w:val="003A147B"/>
    <w:rsid w:val="003A2352"/>
    <w:rsid w:val="003A267F"/>
    <w:rsid w:val="003A3759"/>
    <w:rsid w:val="003A4731"/>
    <w:rsid w:val="003A52D2"/>
    <w:rsid w:val="003A5F19"/>
    <w:rsid w:val="003A7A93"/>
    <w:rsid w:val="003B3A5E"/>
    <w:rsid w:val="003B3C73"/>
    <w:rsid w:val="003B4B08"/>
    <w:rsid w:val="003B6044"/>
    <w:rsid w:val="003B6AD6"/>
    <w:rsid w:val="003B7226"/>
    <w:rsid w:val="003B7672"/>
    <w:rsid w:val="003B79F9"/>
    <w:rsid w:val="003B7F4B"/>
    <w:rsid w:val="003C0340"/>
    <w:rsid w:val="003C18CC"/>
    <w:rsid w:val="003C1C1A"/>
    <w:rsid w:val="003C24CD"/>
    <w:rsid w:val="003C2EEA"/>
    <w:rsid w:val="003C31A4"/>
    <w:rsid w:val="003C3564"/>
    <w:rsid w:val="003C36BA"/>
    <w:rsid w:val="003C3FA8"/>
    <w:rsid w:val="003C4132"/>
    <w:rsid w:val="003C4FBE"/>
    <w:rsid w:val="003C54AF"/>
    <w:rsid w:val="003C5D99"/>
    <w:rsid w:val="003C71B0"/>
    <w:rsid w:val="003D1BC6"/>
    <w:rsid w:val="003D2385"/>
    <w:rsid w:val="003D36CE"/>
    <w:rsid w:val="003D373F"/>
    <w:rsid w:val="003D397D"/>
    <w:rsid w:val="003D3CEE"/>
    <w:rsid w:val="003D45CF"/>
    <w:rsid w:val="003D4797"/>
    <w:rsid w:val="003D5C21"/>
    <w:rsid w:val="003E0A0A"/>
    <w:rsid w:val="003E29E5"/>
    <w:rsid w:val="003E2C6B"/>
    <w:rsid w:val="003E2E18"/>
    <w:rsid w:val="003E3386"/>
    <w:rsid w:val="003E661C"/>
    <w:rsid w:val="003E6F89"/>
    <w:rsid w:val="003F2F3F"/>
    <w:rsid w:val="003F44C6"/>
    <w:rsid w:val="003F5948"/>
    <w:rsid w:val="003F5D7B"/>
    <w:rsid w:val="00400B76"/>
    <w:rsid w:val="00402376"/>
    <w:rsid w:val="0040327A"/>
    <w:rsid w:val="00403A1D"/>
    <w:rsid w:val="00404B61"/>
    <w:rsid w:val="0040500A"/>
    <w:rsid w:val="00405C22"/>
    <w:rsid w:val="00406AA2"/>
    <w:rsid w:val="00406F78"/>
    <w:rsid w:val="0040728D"/>
    <w:rsid w:val="004072AB"/>
    <w:rsid w:val="004121C5"/>
    <w:rsid w:val="00412AFD"/>
    <w:rsid w:val="00412E12"/>
    <w:rsid w:val="00413727"/>
    <w:rsid w:val="00413A68"/>
    <w:rsid w:val="0041543E"/>
    <w:rsid w:val="004176BE"/>
    <w:rsid w:val="004205DF"/>
    <w:rsid w:val="004206AC"/>
    <w:rsid w:val="004215F4"/>
    <w:rsid w:val="00422367"/>
    <w:rsid w:val="00422936"/>
    <w:rsid w:val="004241B2"/>
    <w:rsid w:val="00424A3A"/>
    <w:rsid w:val="0042649C"/>
    <w:rsid w:val="00427929"/>
    <w:rsid w:val="00427FF5"/>
    <w:rsid w:val="004306D6"/>
    <w:rsid w:val="004334B6"/>
    <w:rsid w:val="0043741F"/>
    <w:rsid w:val="00440067"/>
    <w:rsid w:val="004407F2"/>
    <w:rsid w:val="0044117B"/>
    <w:rsid w:val="00441A5F"/>
    <w:rsid w:val="00442462"/>
    <w:rsid w:val="0044286F"/>
    <w:rsid w:val="00442B2A"/>
    <w:rsid w:val="004437A8"/>
    <w:rsid w:val="004437AE"/>
    <w:rsid w:val="00443FE5"/>
    <w:rsid w:val="004442B6"/>
    <w:rsid w:val="004444C8"/>
    <w:rsid w:val="00444905"/>
    <w:rsid w:val="00444A27"/>
    <w:rsid w:val="00445654"/>
    <w:rsid w:val="00447184"/>
    <w:rsid w:val="00450A2B"/>
    <w:rsid w:val="0045142F"/>
    <w:rsid w:val="00453A8B"/>
    <w:rsid w:val="00454343"/>
    <w:rsid w:val="00455A01"/>
    <w:rsid w:val="00455B01"/>
    <w:rsid w:val="00455EFD"/>
    <w:rsid w:val="004560D3"/>
    <w:rsid w:val="00457B54"/>
    <w:rsid w:val="00457C5E"/>
    <w:rsid w:val="0046052E"/>
    <w:rsid w:val="004605C5"/>
    <w:rsid w:val="004606BE"/>
    <w:rsid w:val="004612C3"/>
    <w:rsid w:val="0046285C"/>
    <w:rsid w:val="004648B8"/>
    <w:rsid w:val="004648E1"/>
    <w:rsid w:val="00465A12"/>
    <w:rsid w:val="00465B05"/>
    <w:rsid w:val="004667E2"/>
    <w:rsid w:val="00466C60"/>
    <w:rsid w:val="00466D0B"/>
    <w:rsid w:val="00467FB1"/>
    <w:rsid w:val="00470CBF"/>
    <w:rsid w:val="00474405"/>
    <w:rsid w:val="004750B1"/>
    <w:rsid w:val="00476895"/>
    <w:rsid w:val="00477032"/>
    <w:rsid w:val="004776C1"/>
    <w:rsid w:val="00477B71"/>
    <w:rsid w:val="00481CA0"/>
    <w:rsid w:val="004820D0"/>
    <w:rsid w:val="00483A1E"/>
    <w:rsid w:val="0048418F"/>
    <w:rsid w:val="00485306"/>
    <w:rsid w:val="00487331"/>
    <w:rsid w:val="0048738A"/>
    <w:rsid w:val="00487B7C"/>
    <w:rsid w:val="00490561"/>
    <w:rsid w:val="004918D7"/>
    <w:rsid w:val="00491BB4"/>
    <w:rsid w:val="0049218B"/>
    <w:rsid w:val="004942DA"/>
    <w:rsid w:val="00496836"/>
    <w:rsid w:val="00496A42"/>
    <w:rsid w:val="0049715F"/>
    <w:rsid w:val="004A06CE"/>
    <w:rsid w:val="004A0B71"/>
    <w:rsid w:val="004A3545"/>
    <w:rsid w:val="004A61D7"/>
    <w:rsid w:val="004A62E5"/>
    <w:rsid w:val="004A66A9"/>
    <w:rsid w:val="004B0A18"/>
    <w:rsid w:val="004B1C65"/>
    <w:rsid w:val="004B2316"/>
    <w:rsid w:val="004B3AF7"/>
    <w:rsid w:val="004B3F34"/>
    <w:rsid w:val="004B43A3"/>
    <w:rsid w:val="004B4643"/>
    <w:rsid w:val="004B6C3F"/>
    <w:rsid w:val="004B7983"/>
    <w:rsid w:val="004C0C72"/>
    <w:rsid w:val="004C0DEB"/>
    <w:rsid w:val="004C2110"/>
    <w:rsid w:val="004C294A"/>
    <w:rsid w:val="004C2CF4"/>
    <w:rsid w:val="004C44C0"/>
    <w:rsid w:val="004C565A"/>
    <w:rsid w:val="004C7D8A"/>
    <w:rsid w:val="004D018F"/>
    <w:rsid w:val="004D02D2"/>
    <w:rsid w:val="004D0391"/>
    <w:rsid w:val="004D0803"/>
    <w:rsid w:val="004D134F"/>
    <w:rsid w:val="004D288F"/>
    <w:rsid w:val="004D3177"/>
    <w:rsid w:val="004D41C0"/>
    <w:rsid w:val="004D45C7"/>
    <w:rsid w:val="004D5D9E"/>
    <w:rsid w:val="004D7B5F"/>
    <w:rsid w:val="004E065F"/>
    <w:rsid w:val="004E3336"/>
    <w:rsid w:val="004E36A3"/>
    <w:rsid w:val="004E43D1"/>
    <w:rsid w:val="004E66AB"/>
    <w:rsid w:val="004E713C"/>
    <w:rsid w:val="004E7681"/>
    <w:rsid w:val="004F0399"/>
    <w:rsid w:val="004F0C09"/>
    <w:rsid w:val="004F0D8C"/>
    <w:rsid w:val="004F19F3"/>
    <w:rsid w:val="004F2314"/>
    <w:rsid w:val="004F2CB8"/>
    <w:rsid w:val="004F2EA4"/>
    <w:rsid w:val="004F3C0C"/>
    <w:rsid w:val="004F556D"/>
    <w:rsid w:val="004F6177"/>
    <w:rsid w:val="004F6A35"/>
    <w:rsid w:val="004F7570"/>
    <w:rsid w:val="0050035E"/>
    <w:rsid w:val="0050037F"/>
    <w:rsid w:val="00500B95"/>
    <w:rsid w:val="00501470"/>
    <w:rsid w:val="00501493"/>
    <w:rsid w:val="00501F23"/>
    <w:rsid w:val="0050238A"/>
    <w:rsid w:val="0050259F"/>
    <w:rsid w:val="00503172"/>
    <w:rsid w:val="005076F0"/>
    <w:rsid w:val="0051079A"/>
    <w:rsid w:val="00510B19"/>
    <w:rsid w:val="00511D54"/>
    <w:rsid w:val="005125ED"/>
    <w:rsid w:val="0051277D"/>
    <w:rsid w:val="00513324"/>
    <w:rsid w:val="005137A4"/>
    <w:rsid w:val="005149E5"/>
    <w:rsid w:val="00515100"/>
    <w:rsid w:val="00516CF9"/>
    <w:rsid w:val="0052018E"/>
    <w:rsid w:val="005210E0"/>
    <w:rsid w:val="00521B61"/>
    <w:rsid w:val="00522580"/>
    <w:rsid w:val="00522616"/>
    <w:rsid w:val="00523814"/>
    <w:rsid w:val="00523E48"/>
    <w:rsid w:val="00524C00"/>
    <w:rsid w:val="00526CE6"/>
    <w:rsid w:val="00527B2C"/>
    <w:rsid w:val="00527C23"/>
    <w:rsid w:val="00530D5C"/>
    <w:rsid w:val="00531D30"/>
    <w:rsid w:val="0053283F"/>
    <w:rsid w:val="00532966"/>
    <w:rsid w:val="00533EEF"/>
    <w:rsid w:val="00535204"/>
    <w:rsid w:val="00536959"/>
    <w:rsid w:val="00536A8D"/>
    <w:rsid w:val="00537236"/>
    <w:rsid w:val="0054030B"/>
    <w:rsid w:val="0054053A"/>
    <w:rsid w:val="005406C3"/>
    <w:rsid w:val="00541731"/>
    <w:rsid w:val="0054239D"/>
    <w:rsid w:val="00543026"/>
    <w:rsid w:val="005449F5"/>
    <w:rsid w:val="00544AA5"/>
    <w:rsid w:val="00544FEE"/>
    <w:rsid w:val="00545AB6"/>
    <w:rsid w:val="00547E02"/>
    <w:rsid w:val="00550440"/>
    <w:rsid w:val="00551926"/>
    <w:rsid w:val="005527A4"/>
    <w:rsid w:val="00554D53"/>
    <w:rsid w:val="00555212"/>
    <w:rsid w:val="0055611C"/>
    <w:rsid w:val="00556BEF"/>
    <w:rsid w:val="005571EE"/>
    <w:rsid w:val="0055783A"/>
    <w:rsid w:val="005578F7"/>
    <w:rsid w:val="0056099B"/>
    <w:rsid w:val="00563ABE"/>
    <w:rsid w:val="0056673D"/>
    <w:rsid w:val="00567062"/>
    <w:rsid w:val="00567069"/>
    <w:rsid w:val="00567D4F"/>
    <w:rsid w:val="00567E40"/>
    <w:rsid w:val="005701D4"/>
    <w:rsid w:val="00571014"/>
    <w:rsid w:val="005726E9"/>
    <w:rsid w:val="00573E97"/>
    <w:rsid w:val="005741EA"/>
    <w:rsid w:val="005744A2"/>
    <w:rsid w:val="0057472A"/>
    <w:rsid w:val="0057532B"/>
    <w:rsid w:val="00575A73"/>
    <w:rsid w:val="005762DD"/>
    <w:rsid w:val="00577AE1"/>
    <w:rsid w:val="00580493"/>
    <w:rsid w:val="00582591"/>
    <w:rsid w:val="005826E9"/>
    <w:rsid w:val="00583B6C"/>
    <w:rsid w:val="005848B8"/>
    <w:rsid w:val="00584CEA"/>
    <w:rsid w:val="00584CF1"/>
    <w:rsid w:val="0058737F"/>
    <w:rsid w:val="00590492"/>
    <w:rsid w:val="00590DA9"/>
    <w:rsid w:val="005929ED"/>
    <w:rsid w:val="00592E9F"/>
    <w:rsid w:val="00593B09"/>
    <w:rsid w:val="005947C4"/>
    <w:rsid w:val="005973DA"/>
    <w:rsid w:val="005975F1"/>
    <w:rsid w:val="005A0CC4"/>
    <w:rsid w:val="005A10CC"/>
    <w:rsid w:val="005A588E"/>
    <w:rsid w:val="005A6086"/>
    <w:rsid w:val="005A6AC4"/>
    <w:rsid w:val="005A7827"/>
    <w:rsid w:val="005A7C38"/>
    <w:rsid w:val="005B1245"/>
    <w:rsid w:val="005B40C7"/>
    <w:rsid w:val="005B4BA6"/>
    <w:rsid w:val="005B4E9A"/>
    <w:rsid w:val="005B5DE1"/>
    <w:rsid w:val="005C23CD"/>
    <w:rsid w:val="005C305C"/>
    <w:rsid w:val="005C3628"/>
    <w:rsid w:val="005C41C3"/>
    <w:rsid w:val="005C4964"/>
    <w:rsid w:val="005C59B0"/>
    <w:rsid w:val="005C5E06"/>
    <w:rsid w:val="005C66F7"/>
    <w:rsid w:val="005C7255"/>
    <w:rsid w:val="005C75E4"/>
    <w:rsid w:val="005C7832"/>
    <w:rsid w:val="005CAA3F"/>
    <w:rsid w:val="005D1059"/>
    <w:rsid w:val="005D17F0"/>
    <w:rsid w:val="005D4AF5"/>
    <w:rsid w:val="005D5720"/>
    <w:rsid w:val="005D6225"/>
    <w:rsid w:val="005D73EB"/>
    <w:rsid w:val="005D7587"/>
    <w:rsid w:val="005E0DB4"/>
    <w:rsid w:val="005E1F2F"/>
    <w:rsid w:val="005E6607"/>
    <w:rsid w:val="005E667B"/>
    <w:rsid w:val="005E75E1"/>
    <w:rsid w:val="005F1D1F"/>
    <w:rsid w:val="005F26FE"/>
    <w:rsid w:val="005F32CE"/>
    <w:rsid w:val="005F3548"/>
    <w:rsid w:val="005F375F"/>
    <w:rsid w:val="005F470E"/>
    <w:rsid w:val="005F4A94"/>
    <w:rsid w:val="005F54AB"/>
    <w:rsid w:val="005F7777"/>
    <w:rsid w:val="005F7791"/>
    <w:rsid w:val="00600C81"/>
    <w:rsid w:val="006016C7"/>
    <w:rsid w:val="00601A5F"/>
    <w:rsid w:val="0060360A"/>
    <w:rsid w:val="0060402C"/>
    <w:rsid w:val="00604343"/>
    <w:rsid w:val="006043CA"/>
    <w:rsid w:val="00604668"/>
    <w:rsid w:val="00605EDF"/>
    <w:rsid w:val="00606C15"/>
    <w:rsid w:val="006112CF"/>
    <w:rsid w:val="00611FA1"/>
    <w:rsid w:val="00612114"/>
    <w:rsid w:val="00612281"/>
    <w:rsid w:val="00614269"/>
    <w:rsid w:val="00614A15"/>
    <w:rsid w:val="00615E65"/>
    <w:rsid w:val="00623770"/>
    <w:rsid w:val="006237BD"/>
    <w:rsid w:val="0062527D"/>
    <w:rsid w:val="00625C74"/>
    <w:rsid w:val="00626D72"/>
    <w:rsid w:val="006304A6"/>
    <w:rsid w:val="0063075C"/>
    <w:rsid w:val="00630A18"/>
    <w:rsid w:val="00630C0B"/>
    <w:rsid w:val="00631B19"/>
    <w:rsid w:val="00631F47"/>
    <w:rsid w:val="00634179"/>
    <w:rsid w:val="006349DA"/>
    <w:rsid w:val="006352A8"/>
    <w:rsid w:val="0063748E"/>
    <w:rsid w:val="00637963"/>
    <w:rsid w:val="00637C72"/>
    <w:rsid w:val="00641339"/>
    <w:rsid w:val="00642852"/>
    <w:rsid w:val="0064285D"/>
    <w:rsid w:val="0064309B"/>
    <w:rsid w:val="00644315"/>
    <w:rsid w:val="00645492"/>
    <w:rsid w:val="00647851"/>
    <w:rsid w:val="00650265"/>
    <w:rsid w:val="00650BB5"/>
    <w:rsid w:val="00651566"/>
    <w:rsid w:val="006533F8"/>
    <w:rsid w:val="0065381F"/>
    <w:rsid w:val="006542D4"/>
    <w:rsid w:val="00656464"/>
    <w:rsid w:val="00662789"/>
    <w:rsid w:val="006627F5"/>
    <w:rsid w:val="00663040"/>
    <w:rsid w:val="00665B65"/>
    <w:rsid w:val="00666648"/>
    <w:rsid w:val="00666BA8"/>
    <w:rsid w:val="00666FA9"/>
    <w:rsid w:val="0067054D"/>
    <w:rsid w:val="006721A9"/>
    <w:rsid w:val="006722BF"/>
    <w:rsid w:val="00674534"/>
    <w:rsid w:val="00674B31"/>
    <w:rsid w:val="00675DAE"/>
    <w:rsid w:val="00676BAD"/>
    <w:rsid w:val="00677DBD"/>
    <w:rsid w:val="0068005E"/>
    <w:rsid w:val="00683054"/>
    <w:rsid w:val="00686AE5"/>
    <w:rsid w:val="006909D0"/>
    <w:rsid w:val="00690A8B"/>
    <w:rsid w:val="00691294"/>
    <w:rsid w:val="006939C0"/>
    <w:rsid w:val="006943EC"/>
    <w:rsid w:val="00694528"/>
    <w:rsid w:val="00694F61"/>
    <w:rsid w:val="006955C1"/>
    <w:rsid w:val="006958CD"/>
    <w:rsid w:val="006958D0"/>
    <w:rsid w:val="00697FBF"/>
    <w:rsid w:val="00697FDC"/>
    <w:rsid w:val="006A2C72"/>
    <w:rsid w:val="006A3BCF"/>
    <w:rsid w:val="006A3DEB"/>
    <w:rsid w:val="006A406E"/>
    <w:rsid w:val="006A4189"/>
    <w:rsid w:val="006A5EFA"/>
    <w:rsid w:val="006A621C"/>
    <w:rsid w:val="006B1A60"/>
    <w:rsid w:val="006B1AEB"/>
    <w:rsid w:val="006B228B"/>
    <w:rsid w:val="006B2310"/>
    <w:rsid w:val="006B31BD"/>
    <w:rsid w:val="006B330A"/>
    <w:rsid w:val="006B57EC"/>
    <w:rsid w:val="006C058E"/>
    <w:rsid w:val="006C06F4"/>
    <w:rsid w:val="006C25FC"/>
    <w:rsid w:val="006C419A"/>
    <w:rsid w:val="006C4284"/>
    <w:rsid w:val="006C51E5"/>
    <w:rsid w:val="006C5C4E"/>
    <w:rsid w:val="006C5D28"/>
    <w:rsid w:val="006C6DB2"/>
    <w:rsid w:val="006C7835"/>
    <w:rsid w:val="006D0ED1"/>
    <w:rsid w:val="006D19CA"/>
    <w:rsid w:val="006D1C01"/>
    <w:rsid w:val="006D2026"/>
    <w:rsid w:val="006D2119"/>
    <w:rsid w:val="006D3F95"/>
    <w:rsid w:val="006D4445"/>
    <w:rsid w:val="006D55E8"/>
    <w:rsid w:val="006D5E02"/>
    <w:rsid w:val="006D6079"/>
    <w:rsid w:val="006D6DD2"/>
    <w:rsid w:val="006E0045"/>
    <w:rsid w:val="006E0818"/>
    <w:rsid w:val="006E1453"/>
    <w:rsid w:val="006E222B"/>
    <w:rsid w:val="006E4840"/>
    <w:rsid w:val="006E4C95"/>
    <w:rsid w:val="006E56CE"/>
    <w:rsid w:val="006E57E9"/>
    <w:rsid w:val="006E633E"/>
    <w:rsid w:val="006E6597"/>
    <w:rsid w:val="006E7179"/>
    <w:rsid w:val="006F0919"/>
    <w:rsid w:val="006F1D84"/>
    <w:rsid w:val="006F2E2F"/>
    <w:rsid w:val="006F43B3"/>
    <w:rsid w:val="006F4625"/>
    <w:rsid w:val="006F5705"/>
    <w:rsid w:val="006F6760"/>
    <w:rsid w:val="006F755B"/>
    <w:rsid w:val="00701BA2"/>
    <w:rsid w:val="0070262A"/>
    <w:rsid w:val="00702C7A"/>
    <w:rsid w:val="00702FA7"/>
    <w:rsid w:val="007033AC"/>
    <w:rsid w:val="00703504"/>
    <w:rsid w:val="00704ADA"/>
    <w:rsid w:val="007054C1"/>
    <w:rsid w:val="0070708B"/>
    <w:rsid w:val="00707C97"/>
    <w:rsid w:val="00707F63"/>
    <w:rsid w:val="00711BA0"/>
    <w:rsid w:val="007137BB"/>
    <w:rsid w:val="00715544"/>
    <w:rsid w:val="00715797"/>
    <w:rsid w:val="00716F1A"/>
    <w:rsid w:val="00716FA0"/>
    <w:rsid w:val="00720064"/>
    <w:rsid w:val="00723A14"/>
    <w:rsid w:val="00723BC0"/>
    <w:rsid w:val="0072443D"/>
    <w:rsid w:val="00724E14"/>
    <w:rsid w:val="007253C1"/>
    <w:rsid w:val="00727E18"/>
    <w:rsid w:val="00730616"/>
    <w:rsid w:val="00731D18"/>
    <w:rsid w:val="00732870"/>
    <w:rsid w:val="00734388"/>
    <w:rsid w:val="0073594A"/>
    <w:rsid w:val="00735BBD"/>
    <w:rsid w:val="00736A63"/>
    <w:rsid w:val="007371FE"/>
    <w:rsid w:val="007374DC"/>
    <w:rsid w:val="00737F07"/>
    <w:rsid w:val="00740DCC"/>
    <w:rsid w:val="00741BAC"/>
    <w:rsid w:val="00742219"/>
    <w:rsid w:val="00744551"/>
    <w:rsid w:val="00744E75"/>
    <w:rsid w:val="0074531B"/>
    <w:rsid w:val="00746E36"/>
    <w:rsid w:val="007471C9"/>
    <w:rsid w:val="0074769F"/>
    <w:rsid w:val="00750621"/>
    <w:rsid w:val="00751D80"/>
    <w:rsid w:val="0075204B"/>
    <w:rsid w:val="00752BCF"/>
    <w:rsid w:val="007547CD"/>
    <w:rsid w:val="00755EC6"/>
    <w:rsid w:val="00755F92"/>
    <w:rsid w:val="007573CE"/>
    <w:rsid w:val="0075746A"/>
    <w:rsid w:val="0076003E"/>
    <w:rsid w:val="0076085A"/>
    <w:rsid w:val="007622A8"/>
    <w:rsid w:val="0076297A"/>
    <w:rsid w:val="00762B9D"/>
    <w:rsid w:val="00763293"/>
    <w:rsid w:val="007636F2"/>
    <w:rsid w:val="00763A67"/>
    <w:rsid w:val="00765875"/>
    <w:rsid w:val="0076625C"/>
    <w:rsid w:val="007662FB"/>
    <w:rsid w:val="0077086E"/>
    <w:rsid w:val="00771CA5"/>
    <w:rsid w:val="00774057"/>
    <w:rsid w:val="00774EF6"/>
    <w:rsid w:val="00775C4E"/>
    <w:rsid w:val="007776C9"/>
    <w:rsid w:val="00781393"/>
    <w:rsid w:val="00781CA1"/>
    <w:rsid w:val="007821C9"/>
    <w:rsid w:val="00782EFA"/>
    <w:rsid w:val="00790901"/>
    <w:rsid w:val="00792053"/>
    <w:rsid w:val="007928BB"/>
    <w:rsid w:val="00792BD0"/>
    <w:rsid w:val="007935F5"/>
    <w:rsid w:val="00793DE0"/>
    <w:rsid w:val="00794E35"/>
    <w:rsid w:val="00795C92"/>
    <w:rsid w:val="00795D69"/>
    <w:rsid w:val="00796113"/>
    <w:rsid w:val="00796CCC"/>
    <w:rsid w:val="00796DA5"/>
    <w:rsid w:val="00797085"/>
    <w:rsid w:val="007974D9"/>
    <w:rsid w:val="00797877"/>
    <w:rsid w:val="00797A4D"/>
    <w:rsid w:val="007A1F7F"/>
    <w:rsid w:val="007A30B3"/>
    <w:rsid w:val="007A48C8"/>
    <w:rsid w:val="007A57BD"/>
    <w:rsid w:val="007A5B01"/>
    <w:rsid w:val="007A5EA3"/>
    <w:rsid w:val="007A6576"/>
    <w:rsid w:val="007A6836"/>
    <w:rsid w:val="007A6978"/>
    <w:rsid w:val="007B03D0"/>
    <w:rsid w:val="007B04C0"/>
    <w:rsid w:val="007B0F73"/>
    <w:rsid w:val="007B1305"/>
    <w:rsid w:val="007B1B88"/>
    <w:rsid w:val="007B1FE0"/>
    <w:rsid w:val="007B369E"/>
    <w:rsid w:val="007B3841"/>
    <w:rsid w:val="007B39C6"/>
    <w:rsid w:val="007B3D3B"/>
    <w:rsid w:val="007B5245"/>
    <w:rsid w:val="007B53B0"/>
    <w:rsid w:val="007B5D25"/>
    <w:rsid w:val="007B5EE7"/>
    <w:rsid w:val="007B5FD4"/>
    <w:rsid w:val="007B6A9F"/>
    <w:rsid w:val="007B71A8"/>
    <w:rsid w:val="007C0176"/>
    <w:rsid w:val="007C063C"/>
    <w:rsid w:val="007C0D6B"/>
    <w:rsid w:val="007C1E0D"/>
    <w:rsid w:val="007C2384"/>
    <w:rsid w:val="007C39C0"/>
    <w:rsid w:val="007C3E4E"/>
    <w:rsid w:val="007C5F19"/>
    <w:rsid w:val="007C6D7E"/>
    <w:rsid w:val="007C6EED"/>
    <w:rsid w:val="007C77D7"/>
    <w:rsid w:val="007C7B47"/>
    <w:rsid w:val="007C7DAA"/>
    <w:rsid w:val="007D0326"/>
    <w:rsid w:val="007D059E"/>
    <w:rsid w:val="007D19EC"/>
    <w:rsid w:val="007D21B2"/>
    <w:rsid w:val="007D321E"/>
    <w:rsid w:val="007D6F7A"/>
    <w:rsid w:val="007E2E6F"/>
    <w:rsid w:val="007E3758"/>
    <w:rsid w:val="007E37CE"/>
    <w:rsid w:val="007E3919"/>
    <w:rsid w:val="007E4331"/>
    <w:rsid w:val="007E4D4F"/>
    <w:rsid w:val="007E7422"/>
    <w:rsid w:val="007F1382"/>
    <w:rsid w:val="007F451E"/>
    <w:rsid w:val="007F46F2"/>
    <w:rsid w:val="007F4B0C"/>
    <w:rsid w:val="007F4E3D"/>
    <w:rsid w:val="007F669C"/>
    <w:rsid w:val="007F7F15"/>
    <w:rsid w:val="00800C81"/>
    <w:rsid w:val="00800E47"/>
    <w:rsid w:val="00800F21"/>
    <w:rsid w:val="008023A2"/>
    <w:rsid w:val="0080373D"/>
    <w:rsid w:val="00806573"/>
    <w:rsid w:val="008078D9"/>
    <w:rsid w:val="0081028D"/>
    <w:rsid w:val="00812B81"/>
    <w:rsid w:val="0081564B"/>
    <w:rsid w:val="00815A81"/>
    <w:rsid w:val="0081683E"/>
    <w:rsid w:val="008173FA"/>
    <w:rsid w:val="00820EA6"/>
    <w:rsid w:val="00820FC8"/>
    <w:rsid w:val="00823507"/>
    <w:rsid w:val="008238E0"/>
    <w:rsid w:val="00823FE3"/>
    <w:rsid w:val="0082400A"/>
    <w:rsid w:val="00824854"/>
    <w:rsid w:val="00825CE7"/>
    <w:rsid w:val="00826C8B"/>
    <w:rsid w:val="008273E5"/>
    <w:rsid w:val="0083027F"/>
    <w:rsid w:val="00830DB6"/>
    <w:rsid w:val="00831645"/>
    <w:rsid w:val="00832AF1"/>
    <w:rsid w:val="00832D3B"/>
    <w:rsid w:val="00832DD0"/>
    <w:rsid w:val="00833A11"/>
    <w:rsid w:val="00833DF8"/>
    <w:rsid w:val="0083489F"/>
    <w:rsid w:val="00835CC9"/>
    <w:rsid w:val="008360EE"/>
    <w:rsid w:val="0083649F"/>
    <w:rsid w:val="0083656A"/>
    <w:rsid w:val="00840FFA"/>
    <w:rsid w:val="00841CE2"/>
    <w:rsid w:val="00842661"/>
    <w:rsid w:val="00842BDD"/>
    <w:rsid w:val="00843EF3"/>
    <w:rsid w:val="00844FA5"/>
    <w:rsid w:val="00845256"/>
    <w:rsid w:val="00845890"/>
    <w:rsid w:val="00847D5E"/>
    <w:rsid w:val="00850A95"/>
    <w:rsid w:val="00856E4A"/>
    <w:rsid w:val="0085761F"/>
    <w:rsid w:val="0086058B"/>
    <w:rsid w:val="00861D09"/>
    <w:rsid w:val="0086212D"/>
    <w:rsid w:val="00863384"/>
    <w:rsid w:val="0086345D"/>
    <w:rsid w:val="00863942"/>
    <w:rsid w:val="00863B6B"/>
    <w:rsid w:val="00863F7A"/>
    <w:rsid w:val="00865CB0"/>
    <w:rsid w:val="00866569"/>
    <w:rsid w:val="00867174"/>
    <w:rsid w:val="008705DE"/>
    <w:rsid w:val="00870C4D"/>
    <w:rsid w:val="00870C7F"/>
    <w:rsid w:val="0087127E"/>
    <w:rsid w:val="008733B5"/>
    <w:rsid w:val="008737D4"/>
    <w:rsid w:val="0087544F"/>
    <w:rsid w:val="008756ED"/>
    <w:rsid w:val="00875B72"/>
    <w:rsid w:val="0087620D"/>
    <w:rsid w:val="00877395"/>
    <w:rsid w:val="00880BEF"/>
    <w:rsid w:val="00880D7A"/>
    <w:rsid w:val="00882E74"/>
    <w:rsid w:val="00883297"/>
    <w:rsid w:val="00883D6D"/>
    <w:rsid w:val="00885C88"/>
    <w:rsid w:val="0089034D"/>
    <w:rsid w:val="00890699"/>
    <w:rsid w:val="0089239C"/>
    <w:rsid w:val="008928B0"/>
    <w:rsid w:val="008930CE"/>
    <w:rsid w:val="008935E1"/>
    <w:rsid w:val="008936D0"/>
    <w:rsid w:val="008943D1"/>
    <w:rsid w:val="00894612"/>
    <w:rsid w:val="00897218"/>
    <w:rsid w:val="00897D31"/>
    <w:rsid w:val="008A1626"/>
    <w:rsid w:val="008A1D54"/>
    <w:rsid w:val="008A3C3A"/>
    <w:rsid w:val="008A4B71"/>
    <w:rsid w:val="008A4C56"/>
    <w:rsid w:val="008A522B"/>
    <w:rsid w:val="008A5457"/>
    <w:rsid w:val="008A5D0C"/>
    <w:rsid w:val="008A61DB"/>
    <w:rsid w:val="008B1F72"/>
    <w:rsid w:val="008B339E"/>
    <w:rsid w:val="008B3609"/>
    <w:rsid w:val="008B3E6B"/>
    <w:rsid w:val="008B4117"/>
    <w:rsid w:val="008B454A"/>
    <w:rsid w:val="008B5698"/>
    <w:rsid w:val="008B6241"/>
    <w:rsid w:val="008B7348"/>
    <w:rsid w:val="008B7D75"/>
    <w:rsid w:val="008C0C32"/>
    <w:rsid w:val="008C0FEC"/>
    <w:rsid w:val="008C3AFB"/>
    <w:rsid w:val="008C3F06"/>
    <w:rsid w:val="008C407C"/>
    <w:rsid w:val="008C489F"/>
    <w:rsid w:val="008C56B6"/>
    <w:rsid w:val="008C572F"/>
    <w:rsid w:val="008C614A"/>
    <w:rsid w:val="008C6289"/>
    <w:rsid w:val="008C632F"/>
    <w:rsid w:val="008C6490"/>
    <w:rsid w:val="008C6D8C"/>
    <w:rsid w:val="008D04B0"/>
    <w:rsid w:val="008D0B35"/>
    <w:rsid w:val="008D129D"/>
    <w:rsid w:val="008D36FC"/>
    <w:rsid w:val="008D3738"/>
    <w:rsid w:val="008D4D6F"/>
    <w:rsid w:val="008D5611"/>
    <w:rsid w:val="008D56CB"/>
    <w:rsid w:val="008D6242"/>
    <w:rsid w:val="008D7461"/>
    <w:rsid w:val="008D7B5B"/>
    <w:rsid w:val="008D7D2A"/>
    <w:rsid w:val="008E126A"/>
    <w:rsid w:val="008E2B00"/>
    <w:rsid w:val="008E4B23"/>
    <w:rsid w:val="008E5502"/>
    <w:rsid w:val="008E5B20"/>
    <w:rsid w:val="008E5D08"/>
    <w:rsid w:val="008E72E2"/>
    <w:rsid w:val="008F1849"/>
    <w:rsid w:val="008F2F1B"/>
    <w:rsid w:val="008F37CE"/>
    <w:rsid w:val="008F3B4A"/>
    <w:rsid w:val="008F55CE"/>
    <w:rsid w:val="008F5607"/>
    <w:rsid w:val="008F5F99"/>
    <w:rsid w:val="008F6CC0"/>
    <w:rsid w:val="008F73DA"/>
    <w:rsid w:val="008F7974"/>
    <w:rsid w:val="008F7CCC"/>
    <w:rsid w:val="009012B2"/>
    <w:rsid w:val="00901F60"/>
    <w:rsid w:val="00903452"/>
    <w:rsid w:val="00903A7C"/>
    <w:rsid w:val="00905BF5"/>
    <w:rsid w:val="00905D57"/>
    <w:rsid w:val="0091007C"/>
    <w:rsid w:val="009107CE"/>
    <w:rsid w:val="00910AD8"/>
    <w:rsid w:val="00910C0B"/>
    <w:rsid w:val="00910D8A"/>
    <w:rsid w:val="0091147B"/>
    <w:rsid w:val="0091299F"/>
    <w:rsid w:val="009133DA"/>
    <w:rsid w:val="00913827"/>
    <w:rsid w:val="00914BB5"/>
    <w:rsid w:val="009163D7"/>
    <w:rsid w:val="00922C6E"/>
    <w:rsid w:val="00922FE9"/>
    <w:rsid w:val="00923AF7"/>
    <w:rsid w:val="00923D2A"/>
    <w:rsid w:val="00923F08"/>
    <w:rsid w:val="00924772"/>
    <w:rsid w:val="00924795"/>
    <w:rsid w:val="00925965"/>
    <w:rsid w:val="00927271"/>
    <w:rsid w:val="009305A9"/>
    <w:rsid w:val="009305FD"/>
    <w:rsid w:val="00930B3E"/>
    <w:rsid w:val="00931C7B"/>
    <w:rsid w:val="0093239D"/>
    <w:rsid w:val="00933CCE"/>
    <w:rsid w:val="009345A9"/>
    <w:rsid w:val="0093564B"/>
    <w:rsid w:val="00935A2B"/>
    <w:rsid w:val="00935B28"/>
    <w:rsid w:val="00936A62"/>
    <w:rsid w:val="00936B77"/>
    <w:rsid w:val="00937068"/>
    <w:rsid w:val="0093796F"/>
    <w:rsid w:val="00940B95"/>
    <w:rsid w:val="009416E9"/>
    <w:rsid w:val="00941D94"/>
    <w:rsid w:val="00942496"/>
    <w:rsid w:val="00942B8E"/>
    <w:rsid w:val="00942C17"/>
    <w:rsid w:val="009431AF"/>
    <w:rsid w:val="009446C4"/>
    <w:rsid w:val="0094705E"/>
    <w:rsid w:val="00947832"/>
    <w:rsid w:val="00951498"/>
    <w:rsid w:val="00951668"/>
    <w:rsid w:val="00951E20"/>
    <w:rsid w:val="0095475D"/>
    <w:rsid w:val="00955819"/>
    <w:rsid w:val="00955F8E"/>
    <w:rsid w:val="00956325"/>
    <w:rsid w:val="00956341"/>
    <w:rsid w:val="009573E2"/>
    <w:rsid w:val="009578D3"/>
    <w:rsid w:val="00957DC3"/>
    <w:rsid w:val="00960302"/>
    <w:rsid w:val="00960642"/>
    <w:rsid w:val="00964405"/>
    <w:rsid w:val="00964AEF"/>
    <w:rsid w:val="0096792C"/>
    <w:rsid w:val="009729C8"/>
    <w:rsid w:val="0097472A"/>
    <w:rsid w:val="00974C53"/>
    <w:rsid w:val="0097511B"/>
    <w:rsid w:val="00975DD6"/>
    <w:rsid w:val="0097642A"/>
    <w:rsid w:val="0098053F"/>
    <w:rsid w:val="0098064D"/>
    <w:rsid w:val="0098074A"/>
    <w:rsid w:val="00981540"/>
    <w:rsid w:val="009819F2"/>
    <w:rsid w:val="00984C38"/>
    <w:rsid w:val="009853C4"/>
    <w:rsid w:val="00986518"/>
    <w:rsid w:val="00987899"/>
    <w:rsid w:val="009910D0"/>
    <w:rsid w:val="00991535"/>
    <w:rsid w:val="00991C84"/>
    <w:rsid w:val="00993A5C"/>
    <w:rsid w:val="00994988"/>
    <w:rsid w:val="00997470"/>
    <w:rsid w:val="009977DF"/>
    <w:rsid w:val="00997F3F"/>
    <w:rsid w:val="009A0423"/>
    <w:rsid w:val="009A09F2"/>
    <w:rsid w:val="009A118B"/>
    <w:rsid w:val="009A1811"/>
    <w:rsid w:val="009A339E"/>
    <w:rsid w:val="009A47D5"/>
    <w:rsid w:val="009A5F99"/>
    <w:rsid w:val="009A6A11"/>
    <w:rsid w:val="009A776A"/>
    <w:rsid w:val="009A77DA"/>
    <w:rsid w:val="009B073C"/>
    <w:rsid w:val="009B1526"/>
    <w:rsid w:val="009B176D"/>
    <w:rsid w:val="009B2E53"/>
    <w:rsid w:val="009B2F72"/>
    <w:rsid w:val="009B3963"/>
    <w:rsid w:val="009B4594"/>
    <w:rsid w:val="009B5151"/>
    <w:rsid w:val="009B5E83"/>
    <w:rsid w:val="009B60A4"/>
    <w:rsid w:val="009C1264"/>
    <w:rsid w:val="009C1583"/>
    <w:rsid w:val="009C29BB"/>
    <w:rsid w:val="009C356B"/>
    <w:rsid w:val="009C3C85"/>
    <w:rsid w:val="009C4155"/>
    <w:rsid w:val="009C4179"/>
    <w:rsid w:val="009C4EE1"/>
    <w:rsid w:val="009C53B4"/>
    <w:rsid w:val="009D0273"/>
    <w:rsid w:val="009D07DF"/>
    <w:rsid w:val="009D1759"/>
    <w:rsid w:val="009D1B7F"/>
    <w:rsid w:val="009D2205"/>
    <w:rsid w:val="009D2FB3"/>
    <w:rsid w:val="009D3CC9"/>
    <w:rsid w:val="009D50E1"/>
    <w:rsid w:val="009D5DB4"/>
    <w:rsid w:val="009D6266"/>
    <w:rsid w:val="009D6ECE"/>
    <w:rsid w:val="009E005A"/>
    <w:rsid w:val="009E1295"/>
    <w:rsid w:val="009E2F35"/>
    <w:rsid w:val="009E3402"/>
    <w:rsid w:val="009E41E9"/>
    <w:rsid w:val="009E428B"/>
    <w:rsid w:val="009E4C88"/>
    <w:rsid w:val="009E60C2"/>
    <w:rsid w:val="009E649F"/>
    <w:rsid w:val="009E7FD6"/>
    <w:rsid w:val="009F0012"/>
    <w:rsid w:val="009F1897"/>
    <w:rsid w:val="009F1E97"/>
    <w:rsid w:val="009F2312"/>
    <w:rsid w:val="009F3676"/>
    <w:rsid w:val="009F38F1"/>
    <w:rsid w:val="009F3DB0"/>
    <w:rsid w:val="009F43AF"/>
    <w:rsid w:val="009F4C68"/>
    <w:rsid w:val="009F502D"/>
    <w:rsid w:val="009F6688"/>
    <w:rsid w:val="009F686D"/>
    <w:rsid w:val="009F7033"/>
    <w:rsid w:val="009F7334"/>
    <w:rsid w:val="009F77CD"/>
    <w:rsid w:val="00A00162"/>
    <w:rsid w:val="00A04B29"/>
    <w:rsid w:val="00A1137F"/>
    <w:rsid w:val="00A121A2"/>
    <w:rsid w:val="00A12448"/>
    <w:rsid w:val="00A12485"/>
    <w:rsid w:val="00A1411F"/>
    <w:rsid w:val="00A17E79"/>
    <w:rsid w:val="00A20043"/>
    <w:rsid w:val="00A206DB"/>
    <w:rsid w:val="00A20810"/>
    <w:rsid w:val="00A2170D"/>
    <w:rsid w:val="00A21C55"/>
    <w:rsid w:val="00A22159"/>
    <w:rsid w:val="00A225A6"/>
    <w:rsid w:val="00A22E2F"/>
    <w:rsid w:val="00A2319C"/>
    <w:rsid w:val="00A23773"/>
    <w:rsid w:val="00A2420F"/>
    <w:rsid w:val="00A244E8"/>
    <w:rsid w:val="00A25CC2"/>
    <w:rsid w:val="00A267DA"/>
    <w:rsid w:val="00A307CF"/>
    <w:rsid w:val="00A329FB"/>
    <w:rsid w:val="00A34F7E"/>
    <w:rsid w:val="00A361F0"/>
    <w:rsid w:val="00A36D7A"/>
    <w:rsid w:val="00A428A4"/>
    <w:rsid w:val="00A43D66"/>
    <w:rsid w:val="00A4482A"/>
    <w:rsid w:val="00A4498C"/>
    <w:rsid w:val="00A457A1"/>
    <w:rsid w:val="00A45DB6"/>
    <w:rsid w:val="00A46147"/>
    <w:rsid w:val="00A465C7"/>
    <w:rsid w:val="00A47554"/>
    <w:rsid w:val="00A4779B"/>
    <w:rsid w:val="00A47E31"/>
    <w:rsid w:val="00A47E67"/>
    <w:rsid w:val="00A47FB0"/>
    <w:rsid w:val="00A50141"/>
    <w:rsid w:val="00A503B9"/>
    <w:rsid w:val="00A50D66"/>
    <w:rsid w:val="00A51065"/>
    <w:rsid w:val="00A511B0"/>
    <w:rsid w:val="00A51A41"/>
    <w:rsid w:val="00A51AE4"/>
    <w:rsid w:val="00A51B17"/>
    <w:rsid w:val="00A52145"/>
    <w:rsid w:val="00A53654"/>
    <w:rsid w:val="00A54326"/>
    <w:rsid w:val="00A54778"/>
    <w:rsid w:val="00A547AC"/>
    <w:rsid w:val="00A55B4D"/>
    <w:rsid w:val="00A57421"/>
    <w:rsid w:val="00A6057E"/>
    <w:rsid w:val="00A627EE"/>
    <w:rsid w:val="00A631AB"/>
    <w:rsid w:val="00A6342E"/>
    <w:rsid w:val="00A6611A"/>
    <w:rsid w:val="00A66A18"/>
    <w:rsid w:val="00A70601"/>
    <w:rsid w:val="00A717C3"/>
    <w:rsid w:val="00A717FC"/>
    <w:rsid w:val="00A71AD9"/>
    <w:rsid w:val="00A736CA"/>
    <w:rsid w:val="00A73992"/>
    <w:rsid w:val="00A73D4E"/>
    <w:rsid w:val="00A74C63"/>
    <w:rsid w:val="00A7576D"/>
    <w:rsid w:val="00A77939"/>
    <w:rsid w:val="00A82A7B"/>
    <w:rsid w:val="00A82E67"/>
    <w:rsid w:val="00A83E41"/>
    <w:rsid w:val="00A84F23"/>
    <w:rsid w:val="00A85955"/>
    <w:rsid w:val="00A86E26"/>
    <w:rsid w:val="00A8740D"/>
    <w:rsid w:val="00A87D78"/>
    <w:rsid w:val="00A90A40"/>
    <w:rsid w:val="00A90A63"/>
    <w:rsid w:val="00A90C72"/>
    <w:rsid w:val="00A90D7F"/>
    <w:rsid w:val="00A91648"/>
    <w:rsid w:val="00A923B3"/>
    <w:rsid w:val="00A9269E"/>
    <w:rsid w:val="00A931B1"/>
    <w:rsid w:val="00A931DB"/>
    <w:rsid w:val="00A9391F"/>
    <w:rsid w:val="00A93ED3"/>
    <w:rsid w:val="00A93FBD"/>
    <w:rsid w:val="00A948AE"/>
    <w:rsid w:val="00A95177"/>
    <w:rsid w:val="00A9529E"/>
    <w:rsid w:val="00A9537B"/>
    <w:rsid w:val="00A953D4"/>
    <w:rsid w:val="00A96644"/>
    <w:rsid w:val="00A96FF3"/>
    <w:rsid w:val="00A975F4"/>
    <w:rsid w:val="00AA0518"/>
    <w:rsid w:val="00AA09F9"/>
    <w:rsid w:val="00AA0C5A"/>
    <w:rsid w:val="00AA368E"/>
    <w:rsid w:val="00AA442B"/>
    <w:rsid w:val="00AA56FD"/>
    <w:rsid w:val="00AA5CD8"/>
    <w:rsid w:val="00AA5FFF"/>
    <w:rsid w:val="00AA6938"/>
    <w:rsid w:val="00AA69B7"/>
    <w:rsid w:val="00AA7154"/>
    <w:rsid w:val="00AB045C"/>
    <w:rsid w:val="00AB0FEA"/>
    <w:rsid w:val="00AB4985"/>
    <w:rsid w:val="00AB4EE4"/>
    <w:rsid w:val="00AB5B03"/>
    <w:rsid w:val="00AB68FF"/>
    <w:rsid w:val="00AB70C0"/>
    <w:rsid w:val="00AB7654"/>
    <w:rsid w:val="00AC06D4"/>
    <w:rsid w:val="00AC0DE4"/>
    <w:rsid w:val="00AC26BC"/>
    <w:rsid w:val="00AC2A89"/>
    <w:rsid w:val="00AC2EE3"/>
    <w:rsid w:val="00AC2F6E"/>
    <w:rsid w:val="00AC4151"/>
    <w:rsid w:val="00AC431D"/>
    <w:rsid w:val="00AC711E"/>
    <w:rsid w:val="00AC77A9"/>
    <w:rsid w:val="00AD16AF"/>
    <w:rsid w:val="00AD22F8"/>
    <w:rsid w:val="00AD2A89"/>
    <w:rsid w:val="00AD378D"/>
    <w:rsid w:val="00AD4538"/>
    <w:rsid w:val="00AD4B20"/>
    <w:rsid w:val="00AD52EB"/>
    <w:rsid w:val="00AD7CFA"/>
    <w:rsid w:val="00AE0DE8"/>
    <w:rsid w:val="00AE21D4"/>
    <w:rsid w:val="00AE29FD"/>
    <w:rsid w:val="00AE2CD3"/>
    <w:rsid w:val="00AE3633"/>
    <w:rsid w:val="00AE3654"/>
    <w:rsid w:val="00AE45C5"/>
    <w:rsid w:val="00AE52AC"/>
    <w:rsid w:val="00AE6617"/>
    <w:rsid w:val="00AE6A39"/>
    <w:rsid w:val="00AE6BF3"/>
    <w:rsid w:val="00AE75B6"/>
    <w:rsid w:val="00AE78E9"/>
    <w:rsid w:val="00AF19B2"/>
    <w:rsid w:val="00AF26AC"/>
    <w:rsid w:val="00AF2E2E"/>
    <w:rsid w:val="00AF3596"/>
    <w:rsid w:val="00AF4298"/>
    <w:rsid w:val="00AF5DC9"/>
    <w:rsid w:val="00AF6588"/>
    <w:rsid w:val="00AF7A79"/>
    <w:rsid w:val="00B003BA"/>
    <w:rsid w:val="00B00A91"/>
    <w:rsid w:val="00B00F11"/>
    <w:rsid w:val="00B01734"/>
    <w:rsid w:val="00B01A81"/>
    <w:rsid w:val="00B03167"/>
    <w:rsid w:val="00B03755"/>
    <w:rsid w:val="00B03972"/>
    <w:rsid w:val="00B04469"/>
    <w:rsid w:val="00B05998"/>
    <w:rsid w:val="00B0666B"/>
    <w:rsid w:val="00B07299"/>
    <w:rsid w:val="00B079DF"/>
    <w:rsid w:val="00B1021A"/>
    <w:rsid w:val="00B10AA4"/>
    <w:rsid w:val="00B10D8F"/>
    <w:rsid w:val="00B10F21"/>
    <w:rsid w:val="00B11309"/>
    <w:rsid w:val="00B114B2"/>
    <w:rsid w:val="00B117F9"/>
    <w:rsid w:val="00B11C0B"/>
    <w:rsid w:val="00B13033"/>
    <w:rsid w:val="00B131B4"/>
    <w:rsid w:val="00B13E38"/>
    <w:rsid w:val="00B1495D"/>
    <w:rsid w:val="00B14EFD"/>
    <w:rsid w:val="00B1502B"/>
    <w:rsid w:val="00B15ED4"/>
    <w:rsid w:val="00B16A09"/>
    <w:rsid w:val="00B21B64"/>
    <w:rsid w:val="00B23E0F"/>
    <w:rsid w:val="00B25DDE"/>
    <w:rsid w:val="00B27D4C"/>
    <w:rsid w:val="00B27D6F"/>
    <w:rsid w:val="00B30E6B"/>
    <w:rsid w:val="00B32AA6"/>
    <w:rsid w:val="00B33690"/>
    <w:rsid w:val="00B346FF"/>
    <w:rsid w:val="00B34A41"/>
    <w:rsid w:val="00B35080"/>
    <w:rsid w:val="00B370D9"/>
    <w:rsid w:val="00B372C1"/>
    <w:rsid w:val="00B41381"/>
    <w:rsid w:val="00B414B3"/>
    <w:rsid w:val="00B41D91"/>
    <w:rsid w:val="00B42626"/>
    <w:rsid w:val="00B42F04"/>
    <w:rsid w:val="00B43FB9"/>
    <w:rsid w:val="00B44103"/>
    <w:rsid w:val="00B44A9B"/>
    <w:rsid w:val="00B45424"/>
    <w:rsid w:val="00B46868"/>
    <w:rsid w:val="00B4687A"/>
    <w:rsid w:val="00B50E76"/>
    <w:rsid w:val="00B5102C"/>
    <w:rsid w:val="00B56170"/>
    <w:rsid w:val="00B565E1"/>
    <w:rsid w:val="00B56E8A"/>
    <w:rsid w:val="00B63807"/>
    <w:rsid w:val="00B64948"/>
    <w:rsid w:val="00B65096"/>
    <w:rsid w:val="00B6609A"/>
    <w:rsid w:val="00B66489"/>
    <w:rsid w:val="00B66BA5"/>
    <w:rsid w:val="00B70B67"/>
    <w:rsid w:val="00B7208A"/>
    <w:rsid w:val="00B72749"/>
    <w:rsid w:val="00B73E3E"/>
    <w:rsid w:val="00B75407"/>
    <w:rsid w:val="00B756B5"/>
    <w:rsid w:val="00B75987"/>
    <w:rsid w:val="00B75DA5"/>
    <w:rsid w:val="00B75F6B"/>
    <w:rsid w:val="00B767A9"/>
    <w:rsid w:val="00B77696"/>
    <w:rsid w:val="00B777AE"/>
    <w:rsid w:val="00B802AB"/>
    <w:rsid w:val="00B80BEF"/>
    <w:rsid w:val="00B830FC"/>
    <w:rsid w:val="00B84040"/>
    <w:rsid w:val="00B84103"/>
    <w:rsid w:val="00B841D8"/>
    <w:rsid w:val="00B84419"/>
    <w:rsid w:val="00B845C5"/>
    <w:rsid w:val="00B84A58"/>
    <w:rsid w:val="00B86BEB"/>
    <w:rsid w:val="00B8750A"/>
    <w:rsid w:val="00B90297"/>
    <w:rsid w:val="00B90A97"/>
    <w:rsid w:val="00B90D19"/>
    <w:rsid w:val="00B920EC"/>
    <w:rsid w:val="00B922CA"/>
    <w:rsid w:val="00B931B5"/>
    <w:rsid w:val="00B9646F"/>
    <w:rsid w:val="00B977A0"/>
    <w:rsid w:val="00BA00E8"/>
    <w:rsid w:val="00BA098A"/>
    <w:rsid w:val="00BA2824"/>
    <w:rsid w:val="00BA3EBB"/>
    <w:rsid w:val="00BA41F2"/>
    <w:rsid w:val="00BA497B"/>
    <w:rsid w:val="00BA4B37"/>
    <w:rsid w:val="00BA5897"/>
    <w:rsid w:val="00BA5DF8"/>
    <w:rsid w:val="00BB02E9"/>
    <w:rsid w:val="00BB053E"/>
    <w:rsid w:val="00BB0ED4"/>
    <w:rsid w:val="00BB273D"/>
    <w:rsid w:val="00BB3FB0"/>
    <w:rsid w:val="00BB4732"/>
    <w:rsid w:val="00BB4A01"/>
    <w:rsid w:val="00BB6B2F"/>
    <w:rsid w:val="00BB7F9C"/>
    <w:rsid w:val="00BC00CD"/>
    <w:rsid w:val="00BC0783"/>
    <w:rsid w:val="00BC0B8E"/>
    <w:rsid w:val="00BC102D"/>
    <w:rsid w:val="00BC17C1"/>
    <w:rsid w:val="00BC28B3"/>
    <w:rsid w:val="00BC373A"/>
    <w:rsid w:val="00BC3BC8"/>
    <w:rsid w:val="00BC4340"/>
    <w:rsid w:val="00BC4AA1"/>
    <w:rsid w:val="00BC4EC1"/>
    <w:rsid w:val="00BC7368"/>
    <w:rsid w:val="00BC7EE6"/>
    <w:rsid w:val="00BD1023"/>
    <w:rsid w:val="00BD1A59"/>
    <w:rsid w:val="00BD3C37"/>
    <w:rsid w:val="00BD3D60"/>
    <w:rsid w:val="00BD3E52"/>
    <w:rsid w:val="00BD54E8"/>
    <w:rsid w:val="00BD6332"/>
    <w:rsid w:val="00BE0726"/>
    <w:rsid w:val="00BE158E"/>
    <w:rsid w:val="00BE1E60"/>
    <w:rsid w:val="00BE220B"/>
    <w:rsid w:val="00BE2775"/>
    <w:rsid w:val="00BE2A8F"/>
    <w:rsid w:val="00BE4B1F"/>
    <w:rsid w:val="00BE5320"/>
    <w:rsid w:val="00BE57E9"/>
    <w:rsid w:val="00BE6050"/>
    <w:rsid w:val="00BE6699"/>
    <w:rsid w:val="00BE6D9A"/>
    <w:rsid w:val="00BE7496"/>
    <w:rsid w:val="00BE7996"/>
    <w:rsid w:val="00BF0043"/>
    <w:rsid w:val="00BF04D9"/>
    <w:rsid w:val="00BF25DC"/>
    <w:rsid w:val="00BF302A"/>
    <w:rsid w:val="00BF36CD"/>
    <w:rsid w:val="00BF406A"/>
    <w:rsid w:val="00BF42C3"/>
    <w:rsid w:val="00BF5456"/>
    <w:rsid w:val="00BF6677"/>
    <w:rsid w:val="00BF67C0"/>
    <w:rsid w:val="00C00AA2"/>
    <w:rsid w:val="00C00C6D"/>
    <w:rsid w:val="00C0186E"/>
    <w:rsid w:val="00C05971"/>
    <w:rsid w:val="00C066BC"/>
    <w:rsid w:val="00C06ADA"/>
    <w:rsid w:val="00C071EC"/>
    <w:rsid w:val="00C11EF8"/>
    <w:rsid w:val="00C122B3"/>
    <w:rsid w:val="00C12A5D"/>
    <w:rsid w:val="00C12A95"/>
    <w:rsid w:val="00C14A4D"/>
    <w:rsid w:val="00C15CCC"/>
    <w:rsid w:val="00C15D4E"/>
    <w:rsid w:val="00C15E41"/>
    <w:rsid w:val="00C161CF"/>
    <w:rsid w:val="00C1674B"/>
    <w:rsid w:val="00C17929"/>
    <w:rsid w:val="00C20459"/>
    <w:rsid w:val="00C23F84"/>
    <w:rsid w:val="00C242C8"/>
    <w:rsid w:val="00C249BA"/>
    <w:rsid w:val="00C257BE"/>
    <w:rsid w:val="00C25961"/>
    <w:rsid w:val="00C277D3"/>
    <w:rsid w:val="00C30BA1"/>
    <w:rsid w:val="00C3237A"/>
    <w:rsid w:val="00C3282C"/>
    <w:rsid w:val="00C3400F"/>
    <w:rsid w:val="00C3616B"/>
    <w:rsid w:val="00C409F2"/>
    <w:rsid w:val="00C41EA8"/>
    <w:rsid w:val="00C41EC2"/>
    <w:rsid w:val="00C44E6A"/>
    <w:rsid w:val="00C45030"/>
    <w:rsid w:val="00C45310"/>
    <w:rsid w:val="00C457C7"/>
    <w:rsid w:val="00C45950"/>
    <w:rsid w:val="00C459D8"/>
    <w:rsid w:val="00C47531"/>
    <w:rsid w:val="00C47A2D"/>
    <w:rsid w:val="00C50B26"/>
    <w:rsid w:val="00C53301"/>
    <w:rsid w:val="00C538D0"/>
    <w:rsid w:val="00C54004"/>
    <w:rsid w:val="00C54212"/>
    <w:rsid w:val="00C54F97"/>
    <w:rsid w:val="00C558C8"/>
    <w:rsid w:val="00C56B22"/>
    <w:rsid w:val="00C57113"/>
    <w:rsid w:val="00C57265"/>
    <w:rsid w:val="00C5772C"/>
    <w:rsid w:val="00C5774A"/>
    <w:rsid w:val="00C6090E"/>
    <w:rsid w:val="00C61277"/>
    <w:rsid w:val="00C61431"/>
    <w:rsid w:val="00C61D53"/>
    <w:rsid w:val="00C62717"/>
    <w:rsid w:val="00C6599E"/>
    <w:rsid w:val="00C66DDD"/>
    <w:rsid w:val="00C66FC4"/>
    <w:rsid w:val="00C706CE"/>
    <w:rsid w:val="00C71B94"/>
    <w:rsid w:val="00C72BE2"/>
    <w:rsid w:val="00C72C3C"/>
    <w:rsid w:val="00C73392"/>
    <w:rsid w:val="00C739A3"/>
    <w:rsid w:val="00C740E8"/>
    <w:rsid w:val="00C74367"/>
    <w:rsid w:val="00C7562E"/>
    <w:rsid w:val="00C76CA3"/>
    <w:rsid w:val="00C7705C"/>
    <w:rsid w:val="00C77A53"/>
    <w:rsid w:val="00C815AB"/>
    <w:rsid w:val="00C828EB"/>
    <w:rsid w:val="00C82D8C"/>
    <w:rsid w:val="00C82F58"/>
    <w:rsid w:val="00C832EE"/>
    <w:rsid w:val="00C8344B"/>
    <w:rsid w:val="00C83571"/>
    <w:rsid w:val="00C83B3F"/>
    <w:rsid w:val="00C83C6B"/>
    <w:rsid w:val="00C844EB"/>
    <w:rsid w:val="00C847FA"/>
    <w:rsid w:val="00C858CA"/>
    <w:rsid w:val="00C87C1D"/>
    <w:rsid w:val="00C9127A"/>
    <w:rsid w:val="00C912D8"/>
    <w:rsid w:val="00C91AAD"/>
    <w:rsid w:val="00C927AE"/>
    <w:rsid w:val="00C930DE"/>
    <w:rsid w:val="00C94207"/>
    <w:rsid w:val="00C952BA"/>
    <w:rsid w:val="00C9555F"/>
    <w:rsid w:val="00CA0C3F"/>
    <w:rsid w:val="00CA10AB"/>
    <w:rsid w:val="00CA1330"/>
    <w:rsid w:val="00CA15E6"/>
    <w:rsid w:val="00CA1C23"/>
    <w:rsid w:val="00CA1D39"/>
    <w:rsid w:val="00CA28EC"/>
    <w:rsid w:val="00CA2F22"/>
    <w:rsid w:val="00CA3C42"/>
    <w:rsid w:val="00CA3E04"/>
    <w:rsid w:val="00CA7293"/>
    <w:rsid w:val="00CB06BF"/>
    <w:rsid w:val="00CB17A0"/>
    <w:rsid w:val="00CB233F"/>
    <w:rsid w:val="00CB2579"/>
    <w:rsid w:val="00CB2EB7"/>
    <w:rsid w:val="00CB3057"/>
    <w:rsid w:val="00CB5155"/>
    <w:rsid w:val="00CB5BFE"/>
    <w:rsid w:val="00CB5EBA"/>
    <w:rsid w:val="00CB669D"/>
    <w:rsid w:val="00CB72C8"/>
    <w:rsid w:val="00CB7632"/>
    <w:rsid w:val="00CC1DA4"/>
    <w:rsid w:val="00CC21CA"/>
    <w:rsid w:val="00CC4533"/>
    <w:rsid w:val="00CC45EB"/>
    <w:rsid w:val="00CC4A04"/>
    <w:rsid w:val="00CC4A0D"/>
    <w:rsid w:val="00CC4FBE"/>
    <w:rsid w:val="00CC51EC"/>
    <w:rsid w:val="00CC6F81"/>
    <w:rsid w:val="00CC7298"/>
    <w:rsid w:val="00CC762D"/>
    <w:rsid w:val="00CD015B"/>
    <w:rsid w:val="00CD2277"/>
    <w:rsid w:val="00CD25DF"/>
    <w:rsid w:val="00CD2E20"/>
    <w:rsid w:val="00CD2FF9"/>
    <w:rsid w:val="00CD32C4"/>
    <w:rsid w:val="00CD3545"/>
    <w:rsid w:val="00CD39AF"/>
    <w:rsid w:val="00CD3A89"/>
    <w:rsid w:val="00CD3CD9"/>
    <w:rsid w:val="00CD3D69"/>
    <w:rsid w:val="00CD4C0F"/>
    <w:rsid w:val="00CD5C84"/>
    <w:rsid w:val="00CD656F"/>
    <w:rsid w:val="00CD6729"/>
    <w:rsid w:val="00CD7942"/>
    <w:rsid w:val="00CD7B65"/>
    <w:rsid w:val="00CE155E"/>
    <w:rsid w:val="00CE36A5"/>
    <w:rsid w:val="00CE3E5D"/>
    <w:rsid w:val="00CE46D8"/>
    <w:rsid w:val="00CE4E9D"/>
    <w:rsid w:val="00CE5643"/>
    <w:rsid w:val="00CE6825"/>
    <w:rsid w:val="00CE6F4A"/>
    <w:rsid w:val="00CF0DB9"/>
    <w:rsid w:val="00CF1E00"/>
    <w:rsid w:val="00CF3C09"/>
    <w:rsid w:val="00CF43A8"/>
    <w:rsid w:val="00CF45D2"/>
    <w:rsid w:val="00CF4DC9"/>
    <w:rsid w:val="00CF61DE"/>
    <w:rsid w:val="00CF648D"/>
    <w:rsid w:val="00CF6DF7"/>
    <w:rsid w:val="00CF75E7"/>
    <w:rsid w:val="00D0164C"/>
    <w:rsid w:val="00D0256D"/>
    <w:rsid w:val="00D05A63"/>
    <w:rsid w:val="00D06AC5"/>
    <w:rsid w:val="00D06ECC"/>
    <w:rsid w:val="00D0753C"/>
    <w:rsid w:val="00D115D9"/>
    <w:rsid w:val="00D1329B"/>
    <w:rsid w:val="00D13748"/>
    <w:rsid w:val="00D164F2"/>
    <w:rsid w:val="00D207AF"/>
    <w:rsid w:val="00D20DB5"/>
    <w:rsid w:val="00D21EF7"/>
    <w:rsid w:val="00D2210E"/>
    <w:rsid w:val="00D22938"/>
    <w:rsid w:val="00D22C5F"/>
    <w:rsid w:val="00D23359"/>
    <w:rsid w:val="00D2452B"/>
    <w:rsid w:val="00D2493B"/>
    <w:rsid w:val="00D24A6A"/>
    <w:rsid w:val="00D24E35"/>
    <w:rsid w:val="00D25AD0"/>
    <w:rsid w:val="00D25FF7"/>
    <w:rsid w:val="00D26227"/>
    <w:rsid w:val="00D27709"/>
    <w:rsid w:val="00D300BA"/>
    <w:rsid w:val="00D32379"/>
    <w:rsid w:val="00D32490"/>
    <w:rsid w:val="00D34429"/>
    <w:rsid w:val="00D35FA7"/>
    <w:rsid w:val="00D36ED9"/>
    <w:rsid w:val="00D430C6"/>
    <w:rsid w:val="00D439C1"/>
    <w:rsid w:val="00D43A33"/>
    <w:rsid w:val="00D43EDC"/>
    <w:rsid w:val="00D445C5"/>
    <w:rsid w:val="00D4477B"/>
    <w:rsid w:val="00D45180"/>
    <w:rsid w:val="00D45E92"/>
    <w:rsid w:val="00D465B2"/>
    <w:rsid w:val="00D47386"/>
    <w:rsid w:val="00D47675"/>
    <w:rsid w:val="00D47CB4"/>
    <w:rsid w:val="00D51362"/>
    <w:rsid w:val="00D5261B"/>
    <w:rsid w:val="00D52B62"/>
    <w:rsid w:val="00D53336"/>
    <w:rsid w:val="00D54F57"/>
    <w:rsid w:val="00D55147"/>
    <w:rsid w:val="00D57482"/>
    <w:rsid w:val="00D57D3C"/>
    <w:rsid w:val="00D60CCD"/>
    <w:rsid w:val="00D614CB"/>
    <w:rsid w:val="00D61F78"/>
    <w:rsid w:val="00D6231D"/>
    <w:rsid w:val="00D62708"/>
    <w:rsid w:val="00D62866"/>
    <w:rsid w:val="00D6365E"/>
    <w:rsid w:val="00D63F03"/>
    <w:rsid w:val="00D65D92"/>
    <w:rsid w:val="00D670E1"/>
    <w:rsid w:val="00D6746F"/>
    <w:rsid w:val="00D73100"/>
    <w:rsid w:val="00D73255"/>
    <w:rsid w:val="00D73509"/>
    <w:rsid w:val="00D75904"/>
    <w:rsid w:val="00D7608E"/>
    <w:rsid w:val="00D760D0"/>
    <w:rsid w:val="00D762CF"/>
    <w:rsid w:val="00D765D5"/>
    <w:rsid w:val="00D76F40"/>
    <w:rsid w:val="00D77099"/>
    <w:rsid w:val="00D777E6"/>
    <w:rsid w:val="00D77CCF"/>
    <w:rsid w:val="00D803CD"/>
    <w:rsid w:val="00D84AAF"/>
    <w:rsid w:val="00D85F58"/>
    <w:rsid w:val="00D8601F"/>
    <w:rsid w:val="00D86F2A"/>
    <w:rsid w:val="00D87BF5"/>
    <w:rsid w:val="00D91AD0"/>
    <w:rsid w:val="00D91F17"/>
    <w:rsid w:val="00D92F7A"/>
    <w:rsid w:val="00D9305F"/>
    <w:rsid w:val="00D9362B"/>
    <w:rsid w:val="00D93BDD"/>
    <w:rsid w:val="00D93DE3"/>
    <w:rsid w:val="00D964DC"/>
    <w:rsid w:val="00D97770"/>
    <w:rsid w:val="00DA0190"/>
    <w:rsid w:val="00DA0824"/>
    <w:rsid w:val="00DA096F"/>
    <w:rsid w:val="00DA0A06"/>
    <w:rsid w:val="00DA6F0E"/>
    <w:rsid w:val="00DA7AFB"/>
    <w:rsid w:val="00DB3EAF"/>
    <w:rsid w:val="00DB4EB0"/>
    <w:rsid w:val="00DB5445"/>
    <w:rsid w:val="00DB65FA"/>
    <w:rsid w:val="00DB7A1D"/>
    <w:rsid w:val="00DC17B3"/>
    <w:rsid w:val="00DC228C"/>
    <w:rsid w:val="00DC4345"/>
    <w:rsid w:val="00DC71DB"/>
    <w:rsid w:val="00DC7A1D"/>
    <w:rsid w:val="00DC7B51"/>
    <w:rsid w:val="00DC7CF5"/>
    <w:rsid w:val="00DD03DB"/>
    <w:rsid w:val="00DD04B2"/>
    <w:rsid w:val="00DD1DD4"/>
    <w:rsid w:val="00DD228D"/>
    <w:rsid w:val="00DD3849"/>
    <w:rsid w:val="00DD3AC4"/>
    <w:rsid w:val="00DD5312"/>
    <w:rsid w:val="00DD5E84"/>
    <w:rsid w:val="00DD6547"/>
    <w:rsid w:val="00DD7588"/>
    <w:rsid w:val="00DD7BB6"/>
    <w:rsid w:val="00DE509E"/>
    <w:rsid w:val="00DE5424"/>
    <w:rsid w:val="00DE5911"/>
    <w:rsid w:val="00DE5FB6"/>
    <w:rsid w:val="00DE6466"/>
    <w:rsid w:val="00DF1874"/>
    <w:rsid w:val="00DF2188"/>
    <w:rsid w:val="00DF266A"/>
    <w:rsid w:val="00DF34A0"/>
    <w:rsid w:val="00DF3501"/>
    <w:rsid w:val="00DF426C"/>
    <w:rsid w:val="00DF4CCA"/>
    <w:rsid w:val="00DF4EEB"/>
    <w:rsid w:val="00DF6797"/>
    <w:rsid w:val="00DF74D1"/>
    <w:rsid w:val="00DF7B24"/>
    <w:rsid w:val="00E00071"/>
    <w:rsid w:val="00E0585A"/>
    <w:rsid w:val="00E05E18"/>
    <w:rsid w:val="00E1013A"/>
    <w:rsid w:val="00E104E6"/>
    <w:rsid w:val="00E10DF1"/>
    <w:rsid w:val="00E110D4"/>
    <w:rsid w:val="00E11EE7"/>
    <w:rsid w:val="00E124A2"/>
    <w:rsid w:val="00E128AC"/>
    <w:rsid w:val="00E1295B"/>
    <w:rsid w:val="00E13384"/>
    <w:rsid w:val="00E1425B"/>
    <w:rsid w:val="00E14904"/>
    <w:rsid w:val="00E14CD2"/>
    <w:rsid w:val="00E1588F"/>
    <w:rsid w:val="00E1614E"/>
    <w:rsid w:val="00E16EDB"/>
    <w:rsid w:val="00E21742"/>
    <w:rsid w:val="00E21C96"/>
    <w:rsid w:val="00E246DB"/>
    <w:rsid w:val="00E24E8E"/>
    <w:rsid w:val="00E25BD9"/>
    <w:rsid w:val="00E26FF7"/>
    <w:rsid w:val="00E272E8"/>
    <w:rsid w:val="00E30229"/>
    <w:rsid w:val="00E30C7A"/>
    <w:rsid w:val="00E31837"/>
    <w:rsid w:val="00E3276F"/>
    <w:rsid w:val="00E33994"/>
    <w:rsid w:val="00E33AA9"/>
    <w:rsid w:val="00E33C10"/>
    <w:rsid w:val="00E353C3"/>
    <w:rsid w:val="00E35A33"/>
    <w:rsid w:val="00E424F6"/>
    <w:rsid w:val="00E43AD2"/>
    <w:rsid w:val="00E44760"/>
    <w:rsid w:val="00E44A5C"/>
    <w:rsid w:val="00E44DB5"/>
    <w:rsid w:val="00E45536"/>
    <w:rsid w:val="00E461C7"/>
    <w:rsid w:val="00E50670"/>
    <w:rsid w:val="00E534FC"/>
    <w:rsid w:val="00E54455"/>
    <w:rsid w:val="00E54DE1"/>
    <w:rsid w:val="00E57867"/>
    <w:rsid w:val="00E609A9"/>
    <w:rsid w:val="00E6117C"/>
    <w:rsid w:val="00E637F3"/>
    <w:rsid w:val="00E65854"/>
    <w:rsid w:val="00E663B8"/>
    <w:rsid w:val="00E667AE"/>
    <w:rsid w:val="00E67094"/>
    <w:rsid w:val="00E67E87"/>
    <w:rsid w:val="00E71605"/>
    <w:rsid w:val="00E72857"/>
    <w:rsid w:val="00E72F42"/>
    <w:rsid w:val="00E74ACD"/>
    <w:rsid w:val="00E7581D"/>
    <w:rsid w:val="00E75EC5"/>
    <w:rsid w:val="00E766EC"/>
    <w:rsid w:val="00E76D1B"/>
    <w:rsid w:val="00E776E6"/>
    <w:rsid w:val="00E81245"/>
    <w:rsid w:val="00E81C51"/>
    <w:rsid w:val="00E82339"/>
    <w:rsid w:val="00E83724"/>
    <w:rsid w:val="00E8473D"/>
    <w:rsid w:val="00E85203"/>
    <w:rsid w:val="00E8535B"/>
    <w:rsid w:val="00E858D9"/>
    <w:rsid w:val="00E87CBF"/>
    <w:rsid w:val="00E90250"/>
    <w:rsid w:val="00E90D9B"/>
    <w:rsid w:val="00E91C6D"/>
    <w:rsid w:val="00E91E2A"/>
    <w:rsid w:val="00E92E89"/>
    <w:rsid w:val="00E92EE2"/>
    <w:rsid w:val="00E9580B"/>
    <w:rsid w:val="00E95A52"/>
    <w:rsid w:val="00E96BB3"/>
    <w:rsid w:val="00E97726"/>
    <w:rsid w:val="00EA19A7"/>
    <w:rsid w:val="00EA2208"/>
    <w:rsid w:val="00EA22DD"/>
    <w:rsid w:val="00EA22EF"/>
    <w:rsid w:val="00EA3D0D"/>
    <w:rsid w:val="00EA49FE"/>
    <w:rsid w:val="00EA5556"/>
    <w:rsid w:val="00EA57A4"/>
    <w:rsid w:val="00EA6437"/>
    <w:rsid w:val="00EA65AE"/>
    <w:rsid w:val="00EA69F7"/>
    <w:rsid w:val="00EB02B3"/>
    <w:rsid w:val="00EB04F8"/>
    <w:rsid w:val="00EB096E"/>
    <w:rsid w:val="00EB0F47"/>
    <w:rsid w:val="00EB15D3"/>
    <w:rsid w:val="00EB19E7"/>
    <w:rsid w:val="00EB21FB"/>
    <w:rsid w:val="00EB2EAE"/>
    <w:rsid w:val="00EB30C8"/>
    <w:rsid w:val="00EB3EFA"/>
    <w:rsid w:val="00EB5789"/>
    <w:rsid w:val="00EB5C21"/>
    <w:rsid w:val="00EB64BC"/>
    <w:rsid w:val="00EB6B2D"/>
    <w:rsid w:val="00EB6F1D"/>
    <w:rsid w:val="00EB7518"/>
    <w:rsid w:val="00EC083A"/>
    <w:rsid w:val="00EC1B8D"/>
    <w:rsid w:val="00EC284D"/>
    <w:rsid w:val="00EC708E"/>
    <w:rsid w:val="00EC7B9F"/>
    <w:rsid w:val="00ED0A8F"/>
    <w:rsid w:val="00ED1162"/>
    <w:rsid w:val="00ED11B4"/>
    <w:rsid w:val="00ED16AC"/>
    <w:rsid w:val="00ED4716"/>
    <w:rsid w:val="00ED5E77"/>
    <w:rsid w:val="00ED67C5"/>
    <w:rsid w:val="00ED710F"/>
    <w:rsid w:val="00ED79E1"/>
    <w:rsid w:val="00ED7A4D"/>
    <w:rsid w:val="00EE064D"/>
    <w:rsid w:val="00EE0C6D"/>
    <w:rsid w:val="00EE222A"/>
    <w:rsid w:val="00EE2230"/>
    <w:rsid w:val="00EE22B7"/>
    <w:rsid w:val="00EE27AF"/>
    <w:rsid w:val="00EE3965"/>
    <w:rsid w:val="00EE5AC6"/>
    <w:rsid w:val="00EE5D47"/>
    <w:rsid w:val="00EE76B8"/>
    <w:rsid w:val="00EF07BB"/>
    <w:rsid w:val="00EF0C1B"/>
    <w:rsid w:val="00EF1691"/>
    <w:rsid w:val="00EF28C0"/>
    <w:rsid w:val="00EF2D58"/>
    <w:rsid w:val="00EF3BA4"/>
    <w:rsid w:val="00EF3F7C"/>
    <w:rsid w:val="00EF435D"/>
    <w:rsid w:val="00EF4E56"/>
    <w:rsid w:val="00EF5605"/>
    <w:rsid w:val="00EF5B80"/>
    <w:rsid w:val="00EF6FCD"/>
    <w:rsid w:val="00EF7254"/>
    <w:rsid w:val="00F00D96"/>
    <w:rsid w:val="00F01967"/>
    <w:rsid w:val="00F029A0"/>
    <w:rsid w:val="00F038B2"/>
    <w:rsid w:val="00F04E05"/>
    <w:rsid w:val="00F04FA4"/>
    <w:rsid w:val="00F061EA"/>
    <w:rsid w:val="00F06B5D"/>
    <w:rsid w:val="00F1064F"/>
    <w:rsid w:val="00F10B48"/>
    <w:rsid w:val="00F10BD3"/>
    <w:rsid w:val="00F10EC3"/>
    <w:rsid w:val="00F11106"/>
    <w:rsid w:val="00F111F1"/>
    <w:rsid w:val="00F11828"/>
    <w:rsid w:val="00F13065"/>
    <w:rsid w:val="00F13A8E"/>
    <w:rsid w:val="00F14450"/>
    <w:rsid w:val="00F15136"/>
    <w:rsid w:val="00F15179"/>
    <w:rsid w:val="00F17487"/>
    <w:rsid w:val="00F20713"/>
    <w:rsid w:val="00F20BFA"/>
    <w:rsid w:val="00F21891"/>
    <w:rsid w:val="00F21DBB"/>
    <w:rsid w:val="00F221E3"/>
    <w:rsid w:val="00F22DD7"/>
    <w:rsid w:val="00F2428F"/>
    <w:rsid w:val="00F24A3E"/>
    <w:rsid w:val="00F24F3F"/>
    <w:rsid w:val="00F25103"/>
    <w:rsid w:val="00F26AF4"/>
    <w:rsid w:val="00F26B15"/>
    <w:rsid w:val="00F26B54"/>
    <w:rsid w:val="00F26BE2"/>
    <w:rsid w:val="00F27AFF"/>
    <w:rsid w:val="00F30CF3"/>
    <w:rsid w:val="00F31700"/>
    <w:rsid w:val="00F32823"/>
    <w:rsid w:val="00F32F05"/>
    <w:rsid w:val="00F33048"/>
    <w:rsid w:val="00F354E1"/>
    <w:rsid w:val="00F36B8E"/>
    <w:rsid w:val="00F3796C"/>
    <w:rsid w:val="00F37CF9"/>
    <w:rsid w:val="00F4079F"/>
    <w:rsid w:val="00F413A5"/>
    <w:rsid w:val="00F4219F"/>
    <w:rsid w:val="00F429B4"/>
    <w:rsid w:val="00F4402A"/>
    <w:rsid w:val="00F4416B"/>
    <w:rsid w:val="00F451BC"/>
    <w:rsid w:val="00F46FFD"/>
    <w:rsid w:val="00F47DA2"/>
    <w:rsid w:val="00F501E6"/>
    <w:rsid w:val="00F50B7A"/>
    <w:rsid w:val="00F518BA"/>
    <w:rsid w:val="00F5190D"/>
    <w:rsid w:val="00F51B22"/>
    <w:rsid w:val="00F54606"/>
    <w:rsid w:val="00F55191"/>
    <w:rsid w:val="00F552B6"/>
    <w:rsid w:val="00F56615"/>
    <w:rsid w:val="00F6059A"/>
    <w:rsid w:val="00F614E6"/>
    <w:rsid w:val="00F62616"/>
    <w:rsid w:val="00F62E00"/>
    <w:rsid w:val="00F62E2E"/>
    <w:rsid w:val="00F62F69"/>
    <w:rsid w:val="00F63CDE"/>
    <w:rsid w:val="00F6492E"/>
    <w:rsid w:val="00F65A6F"/>
    <w:rsid w:val="00F6602E"/>
    <w:rsid w:val="00F6665B"/>
    <w:rsid w:val="00F6706D"/>
    <w:rsid w:val="00F677ED"/>
    <w:rsid w:val="00F7196D"/>
    <w:rsid w:val="00F72CD2"/>
    <w:rsid w:val="00F73C35"/>
    <w:rsid w:val="00F74298"/>
    <w:rsid w:val="00F749E7"/>
    <w:rsid w:val="00F74DAC"/>
    <w:rsid w:val="00F7557F"/>
    <w:rsid w:val="00F76EA5"/>
    <w:rsid w:val="00F77B20"/>
    <w:rsid w:val="00F80164"/>
    <w:rsid w:val="00F808C1"/>
    <w:rsid w:val="00F8171E"/>
    <w:rsid w:val="00F838D8"/>
    <w:rsid w:val="00F841E2"/>
    <w:rsid w:val="00F8437A"/>
    <w:rsid w:val="00F84F49"/>
    <w:rsid w:val="00F8565C"/>
    <w:rsid w:val="00F85AC2"/>
    <w:rsid w:val="00F85E77"/>
    <w:rsid w:val="00F876F3"/>
    <w:rsid w:val="00F903AB"/>
    <w:rsid w:val="00F9051D"/>
    <w:rsid w:val="00F9053C"/>
    <w:rsid w:val="00F91A2F"/>
    <w:rsid w:val="00F92FEC"/>
    <w:rsid w:val="00F93782"/>
    <w:rsid w:val="00F93D18"/>
    <w:rsid w:val="00F94373"/>
    <w:rsid w:val="00F95224"/>
    <w:rsid w:val="00F95800"/>
    <w:rsid w:val="00F97970"/>
    <w:rsid w:val="00FA11C8"/>
    <w:rsid w:val="00FA16DE"/>
    <w:rsid w:val="00FA2E81"/>
    <w:rsid w:val="00FA387F"/>
    <w:rsid w:val="00FA6BA6"/>
    <w:rsid w:val="00FA7BE9"/>
    <w:rsid w:val="00FB0985"/>
    <w:rsid w:val="00FB343B"/>
    <w:rsid w:val="00FB357C"/>
    <w:rsid w:val="00FB3787"/>
    <w:rsid w:val="00FB49D7"/>
    <w:rsid w:val="00FB50BF"/>
    <w:rsid w:val="00FB65A7"/>
    <w:rsid w:val="00FB6A15"/>
    <w:rsid w:val="00FC0DE2"/>
    <w:rsid w:val="00FC0E10"/>
    <w:rsid w:val="00FC0E7A"/>
    <w:rsid w:val="00FC1A68"/>
    <w:rsid w:val="00FC24A1"/>
    <w:rsid w:val="00FC2B21"/>
    <w:rsid w:val="00FC426D"/>
    <w:rsid w:val="00FC5B0D"/>
    <w:rsid w:val="00FC6BBA"/>
    <w:rsid w:val="00FD0784"/>
    <w:rsid w:val="00FD1E13"/>
    <w:rsid w:val="00FD2560"/>
    <w:rsid w:val="00FD39EA"/>
    <w:rsid w:val="00FD4EC7"/>
    <w:rsid w:val="00FD4F8D"/>
    <w:rsid w:val="00FD5B25"/>
    <w:rsid w:val="00FE0121"/>
    <w:rsid w:val="00FE0E11"/>
    <w:rsid w:val="00FE10A1"/>
    <w:rsid w:val="00FE12AD"/>
    <w:rsid w:val="00FE13DA"/>
    <w:rsid w:val="00FE1621"/>
    <w:rsid w:val="00FE2BFE"/>
    <w:rsid w:val="00FE4048"/>
    <w:rsid w:val="00FE4EE8"/>
    <w:rsid w:val="00FE59F8"/>
    <w:rsid w:val="00FE5D98"/>
    <w:rsid w:val="00FE6D21"/>
    <w:rsid w:val="00FE7ED9"/>
    <w:rsid w:val="00FE7F14"/>
    <w:rsid w:val="00FF0CB1"/>
    <w:rsid w:val="00FF1A0B"/>
    <w:rsid w:val="00FF31CA"/>
    <w:rsid w:val="00FF32B4"/>
    <w:rsid w:val="00FF393D"/>
    <w:rsid w:val="00FF5595"/>
    <w:rsid w:val="00FF5631"/>
    <w:rsid w:val="00FF5E90"/>
    <w:rsid w:val="00FF6312"/>
    <w:rsid w:val="00FF7B61"/>
    <w:rsid w:val="0511C21C"/>
    <w:rsid w:val="0A160DE3"/>
    <w:rsid w:val="0A64847E"/>
    <w:rsid w:val="0DE1D183"/>
    <w:rsid w:val="0E531F35"/>
    <w:rsid w:val="0E6A333B"/>
    <w:rsid w:val="113DFFBE"/>
    <w:rsid w:val="12F13584"/>
    <w:rsid w:val="12FCB270"/>
    <w:rsid w:val="139933F4"/>
    <w:rsid w:val="16BC0277"/>
    <w:rsid w:val="16D2D01B"/>
    <w:rsid w:val="18E5118D"/>
    <w:rsid w:val="1A011F6A"/>
    <w:rsid w:val="1AE6D94C"/>
    <w:rsid w:val="1DA7CC0C"/>
    <w:rsid w:val="1DEAF94A"/>
    <w:rsid w:val="24FC2524"/>
    <w:rsid w:val="25900A70"/>
    <w:rsid w:val="266B97DD"/>
    <w:rsid w:val="29EAC45E"/>
    <w:rsid w:val="2C313AEF"/>
    <w:rsid w:val="2C9F2A0A"/>
    <w:rsid w:val="2E1C025B"/>
    <w:rsid w:val="2F6E3075"/>
    <w:rsid w:val="3047DA60"/>
    <w:rsid w:val="357F39A3"/>
    <w:rsid w:val="378B4702"/>
    <w:rsid w:val="3E19EA3C"/>
    <w:rsid w:val="3FF4AE9E"/>
    <w:rsid w:val="40D10189"/>
    <w:rsid w:val="44AC6D21"/>
    <w:rsid w:val="4717BB35"/>
    <w:rsid w:val="48F6CE4B"/>
    <w:rsid w:val="4AC4961C"/>
    <w:rsid w:val="52EDFEDA"/>
    <w:rsid w:val="54D4AFDF"/>
    <w:rsid w:val="573A44A6"/>
    <w:rsid w:val="574B4FD3"/>
    <w:rsid w:val="5923348B"/>
    <w:rsid w:val="595C0B80"/>
    <w:rsid w:val="6421EDC1"/>
    <w:rsid w:val="65970EFC"/>
    <w:rsid w:val="65F073B2"/>
    <w:rsid w:val="67462D72"/>
    <w:rsid w:val="6A2C682F"/>
    <w:rsid w:val="70394FA3"/>
    <w:rsid w:val="7090A767"/>
    <w:rsid w:val="70B88462"/>
    <w:rsid w:val="72C237F5"/>
    <w:rsid w:val="7824C53C"/>
    <w:rsid w:val="799CD50C"/>
    <w:rsid w:val="7AFE8D7D"/>
    <w:rsid w:val="7B59ABE3"/>
    <w:rsid w:val="7C035971"/>
    <w:rsid w:val="7D9BC34A"/>
    <w:rsid w:val="7F3F8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05BB8A47-7D05-4E31-9EA0-35975AEA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aliases w:val="TableGrid"/>
    <w:basedOn w:val="TableNormal"/>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semiHidden/>
    <w:unhideWhenUsed/>
    <w:qFormat/>
    <w:rsid w:val="00F06B5D"/>
    <w:rPr>
      <w:sz w:val="16"/>
      <w:szCs w:val="16"/>
    </w:rPr>
  </w:style>
  <w:style w:type="paragraph" w:styleId="CommentText">
    <w:name w:val="annotation text"/>
    <w:basedOn w:val="Normal"/>
    <w:link w:val="CommentTextChar"/>
    <w:uiPriority w:val="99"/>
    <w:unhideWhenUsed/>
    <w:qFormat/>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qFormat/>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customStyle="1" w:styleId="TH">
    <w:name w:val="TH"/>
    <w:basedOn w:val="Normal"/>
    <w:link w:val="THChar"/>
    <w:rsid w:val="0044117B"/>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rsid w:val="0044117B"/>
    <w:rPr>
      <w:rFonts w:ascii="Arial" w:eastAsia="Times New Roman" w:hAnsi="Arial" w:cs="Times New Roman"/>
      <w:b/>
      <w:sz w:val="20"/>
      <w:szCs w:val="20"/>
      <w:lang w:val="en-GB" w:eastAsia="en-US"/>
    </w:rPr>
  </w:style>
  <w:style w:type="paragraph" w:styleId="Revision">
    <w:name w:val="Revision"/>
    <w:hidden/>
    <w:uiPriority w:val="99"/>
    <w:semiHidden/>
    <w:rsid w:val="0026650F"/>
    <w:pPr>
      <w:spacing w:after="0" w:line="240" w:lineRule="auto"/>
    </w:pPr>
  </w:style>
  <w:style w:type="character" w:styleId="PlaceholderText">
    <w:name w:val="Placeholder Text"/>
    <w:basedOn w:val="DefaultParagraphFont"/>
    <w:uiPriority w:val="99"/>
    <w:semiHidden/>
    <w:rsid w:val="0026650F"/>
    <w:rPr>
      <w:color w:val="808080"/>
    </w:rPr>
  </w:style>
  <w:style w:type="table" w:customStyle="1" w:styleId="TableGrid1">
    <w:name w:val="TableGrid1"/>
    <w:basedOn w:val="TableNormal"/>
    <w:next w:val="TableGrid"/>
    <w:uiPriority w:val="59"/>
    <w:qFormat/>
    <w:rsid w:val="00023F1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23359"/>
  </w:style>
  <w:style w:type="character" w:customStyle="1" w:styleId="eop">
    <w:name w:val="eop"/>
    <w:basedOn w:val="DefaultParagraphFont"/>
    <w:rsid w:val="00D23359"/>
  </w:style>
  <w:style w:type="paragraph" w:customStyle="1" w:styleId="PL">
    <w:name w:val="PL"/>
    <w:link w:val="PLChar"/>
    <w:qFormat/>
    <w:rsid w:val="00DD0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D04B2"/>
    <w:rPr>
      <w:rFonts w:ascii="Courier New" w:eastAsia="Times New Roman" w:hAnsi="Courier New" w:cs="Times New Roman"/>
      <w:noProof/>
      <w:sz w:val="16"/>
      <w:szCs w:val="20"/>
      <w:shd w:val="clear" w:color="auto" w:fill="E6E6E6"/>
      <w:lang w:val="en-GB" w:eastAsia="en-GB"/>
    </w:rPr>
  </w:style>
  <w:style w:type="paragraph" w:styleId="Caption">
    <w:name w:val="caption"/>
    <w:basedOn w:val="Normal"/>
    <w:next w:val="Normal"/>
    <w:uiPriority w:val="35"/>
    <w:unhideWhenUsed/>
    <w:qFormat/>
    <w:rsid w:val="009133DA"/>
    <w:pPr>
      <w:spacing w:after="200" w:line="240" w:lineRule="auto"/>
    </w:pPr>
    <w:rPr>
      <w:i/>
      <w:iCs/>
      <w:color w:val="44546A" w:themeColor="text2"/>
      <w:sz w:val="18"/>
      <w:szCs w:val="18"/>
    </w:rPr>
  </w:style>
  <w:style w:type="paragraph" w:styleId="Header">
    <w:name w:val="header"/>
    <w:link w:val="HeaderChar"/>
    <w:rsid w:val="009C53B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9C53B4"/>
    <w:rPr>
      <w:rFonts w:ascii="Arial" w:eastAsia="Times New Roman" w:hAnsi="Arial" w:cs="Times New Roman"/>
      <w:b/>
      <w:noProof/>
      <w:sz w:val="18"/>
      <w:szCs w:val="20"/>
      <w:lang w:val="en-GB" w:eastAsia="en-GB"/>
    </w:rPr>
  </w:style>
  <w:style w:type="character" w:styleId="Hyperlink">
    <w:name w:val="Hyperlink"/>
    <w:uiPriority w:val="99"/>
    <w:unhideWhenUsed/>
    <w:rsid w:val="009C53B4"/>
    <w:rPr>
      <w:color w:val="0000FF"/>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7EF5"/>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EF5"/>
    <w:rPr>
      <w:rFonts w:ascii="Times New Roman" w:eastAsia="SimSun" w:hAnsi="Times New Roman" w:cs="Times New Roman"/>
      <w:sz w:val="20"/>
      <w:szCs w:val="20"/>
      <w:lang w:val="en-GB" w:eastAsia="en-US"/>
    </w:rPr>
  </w:style>
  <w:style w:type="paragraph" w:customStyle="1" w:styleId="TAL">
    <w:name w:val="TAL"/>
    <w:basedOn w:val="Normal"/>
    <w:link w:val="TALCar"/>
    <w:qFormat/>
    <w:rsid w:val="00167F1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TAH">
    <w:name w:val="TAH"/>
    <w:basedOn w:val="Normal"/>
    <w:link w:val="TAHCar"/>
    <w:qFormat/>
    <w:rsid w:val="00167F1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paragraph" w:customStyle="1" w:styleId="B1">
    <w:name w:val="B1"/>
    <w:basedOn w:val="List"/>
    <w:link w:val="B1Char1"/>
    <w:qFormat/>
    <w:rsid w:val="00167F1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TALCar">
    <w:name w:val="TAL Car"/>
    <w:link w:val="TAL"/>
    <w:qFormat/>
    <w:rsid w:val="00167F19"/>
    <w:rPr>
      <w:rFonts w:ascii="Arial" w:eastAsia="Times New Roman" w:hAnsi="Arial" w:cs="Times New Roman"/>
      <w:sz w:val="18"/>
      <w:szCs w:val="20"/>
      <w:lang w:val="en-GB" w:eastAsia="ja-JP"/>
    </w:rPr>
  </w:style>
  <w:style w:type="character" w:customStyle="1" w:styleId="B1Char1">
    <w:name w:val="B1 Char1"/>
    <w:link w:val="B1"/>
    <w:qFormat/>
    <w:rsid w:val="00167F19"/>
    <w:rPr>
      <w:rFonts w:ascii="Times New Roman" w:eastAsia="Times New Roman" w:hAnsi="Times New Roman" w:cs="Times New Roman"/>
      <w:sz w:val="20"/>
      <w:szCs w:val="20"/>
      <w:lang w:val="en-GB" w:eastAsia="ja-JP"/>
    </w:rPr>
  </w:style>
  <w:style w:type="character" w:customStyle="1" w:styleId="TAHCar">
    <w:name w:val="TAH Car"/>
    <w:link w:val="TAH"/>
    <w:qFormat/>
    <w:locked/>
    <w:rsid w:val="00167F19"/>
    <w:rPr>
      <w:rFonts w:ascii="Arial" w:eastAsia="Times New Roman" w:hAnsi="Arial" w:cs="Times New Roman"/>
      <w:b/>
      <w:sz w:val="18"/>
      <w:szCs w:val="20"/>
      <w:lang w:val="en-GB" w:eastAsia="ja-JP"/>
    </w:rPr>
  </w:style>
  <w:style w:type="paragraph" w:styleId="List">
    <w:name w:val="List"/>
    <w:basedOn w:val="Normal"/>
    <w:uiPriority w:val="99"/>
    <w:semiHidden/>
    <w:unhideWhenUsed/>
    <w:rsid w:val="00167F1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53395">
      <w:bodyDiv w:val="1"/>
      <w:marLeft w:val="0"/>
      <w:marRight w:val="0"/>
      <w:marTop w:val="0"/>
      <w:marBottom w:val="0"/>
      <w:divBdr>
        <w:top w:val="none" w:sz="0" w:space="0" w:color="auto"/>
        <w:left w:val="none" w:sz="0" w:space="0" w:color="auto"/>
        <w:bottom w:val="none" w:sz="0" w:space="0" w:color="auto"/>
        <w:right w:val="none" w:sz="0" w:space="0" w:color="auto"/>
      </w:divBdr>
      <w:divsChild>
        <w:div w:id="1444836224">
          <w:marLeft w:val="1800"/>
          <w:marRight w:val="0"/>
          <w:marTop w:val="100"/>
          <w:marBottom w:val="0"/>
          <w:divBdr>
            <w:top w:val="none" w:sz="0" w:space="0" w:color="auto"/>
            <w:left w:val="none" w:sz="0" w:space="0" w:color="auto"/>
            <w:bottom w:val="none" w:sz="0" w:space="0" w:color="auto"/>
            <w:right w:val="none" w:sz="0" w:space="0" w:color="auto"/>
          </w:divBdr>
        </w:div>
      </w:divsChild>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78666209">
      <w:bodyDiv w:val="1"/>
      <w:marLeft w:val="0"/>
      <w:marRight w:val="0"/>
      <w:marTop w:val="0"/>
      <w:marBottom w:val="0"/>
      <w:divBdr>
        <w:top w:val="none" w:sz="0" w:space="0" w:color="auto"/>
        <w:left w:val="none" w:sz="0" w:space="0" w:color="auto"/>
        <w:bottom w:val="none" w:sz="0" w:space="0" w:color="auto"/>
        <w:right w:val="none" w:sz="0" w:space="0" w:color="auto"/>
      </w:divBdr>
      <w:divsChild>
        <w:div w:id="237832684">
          <w:marLeft w:val="0"/>
          <w:marRight w:val="0"/>
          <w:marTop w:val="0"/>
          <w:marBottom w:val="0"/>
          <w:divBdr>
            <w:top w:val="none" w:sz="0" w:space="0" w:color="auto"/>
            <w:left w:val="none" w:sz="0" w:space="0" w:color="auto"/>
            <w:bottom w:val="none" w:sz="0" w:space="0" w:color="auto"/>
            <w:right w:val="none" w:sz="0" w:space="0" w:color="auto"/>
          </w:divBdr>
          <w:divsChild>
            <w:div w:id="1570383108">
              <w:marLeft w:val="0"/>
              <w:marRight w:val="0"/>
              <w:marTop w:val="0"/>
              <w:marBottom w:val="0"/>
              <w:divBdr>
                <w:top w:val="none" w:sz="0" w:space="0" w:color="auto"/>
                <w:left w:val="none" w:sz="0" w:space="0" w:color="auto"/>
                <w:bottom w:val="none" w:sz="0" w:space="0" w:color="auto"/>
                <w:right w:val="none" w:sz="0" w:space="0" w:color="auto"/>
              </w:divBdr>
              <w:divsChild>
                <w:div w:id="19459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352372">
          <w:marLeft w:val="0"/>
          <w:marRight w:val="0"/>
          <w:marTop w:val="0"/>
          <w:marBottom w:val="0"/>
          <w:divBdr>
            <w:top w:val="none" w:sz="0" w:space="0" w:color="auto"/>
            <w:left w:val="none" w:sz="0" w:space="0" w:color="auto"/>
            <w:bottom w:val="none" w:sz="0" w:space="0" w:color="auto"/>
            <w:right w:val="none" w:sz="0" w:space="0" w:color="auto"/>
          </w:divBdr>
          <w:divsChild>
            <w:div w:id="1765374592">
              <w:marLeft w:val="0"/>
              <w:marRight w:val="0"/>
              <w:marTop w:val="0"/>
              <w:marBottom w:val="0"/>
              <w:divBdr>
                <w:top w:val="none" w:sz="0" w:space="0" w:color="auto"/>
                <w:left w:val="none" w:sz="0" w:space="0" w:color="auto"/>
                <w:bottom w:val="none" w:sz="0" w:space="0" w:color="auto"/>
                <w:right w:val="none" w:sz="0" w:space="0" w:color="auto"/>
              </w:divBdr>
              <w:divsChild>
                <w:div w:id="1285884534">
                  <w:marLeft w:val="0"/>
                  <w:marRight w:val="0"/>
                  <w:marTop w:val="0"/>
                  <w:marBottom w:val="0"/>
                  <w:divBdr>
                    <w:top w:val="none" w:sz="0" w:space="0" w:color="auto"/>
                    <w:left w:val="none" w:sz="0" w:space="0" w:color="auto"/>
                    <w:bottom w:val="none" w:sz="0" w:space="0" w:color="auto"/>
                    <w:right w:val="none" w:sz="0" w:space="0" w:color="auto"/>
                  </w:divBdr>
                  <w:divsChild>
                    <w:div w:id="1641377989">
                      <w:marLeft w:val="0"/>
                      <w:marRight w:val="0"/>
                      <w:marTop w:val="0"/>
                      <w:marBottom w:val="0"/>
                      <w:divBdr>
                        <w:top w:val="none" w:sz="0" w:space="0" w:color="auto"/>
                        <w:left w:val="none" w:sz="0" w:space="0" w:color="auto"/>
                        <w:bottom w:val="none" w:sz="0" w:space="0" w:color="auto"/>
                        <w:right w:val="none" w:sz="0" w:space="0" w:color="auto"/>
                      </w:divBdr>
                      <w:divsChild>
                        <w:div w:id="1887141669">
                          <w:marLeft w:val="0"/>
                          <w:marRight w:val="0"/>
                          <w:marTop w:val="0"/>
                          <w:marBottom w:val="0"/>
                          <w:divBdr>
                            <w:top w:val="none" w:sz="0" w:space="0" w:color="auto"/>
                            <w:left w:val="none" w:sz="0" w:space="0" w:color="auto"/>
                            <w:bottom w:val="none" w:sz="0" w:space="0" w:color="auto"/>
                            <w:right w:val="none" w:sz="0" w:space="0" w:color="auto"/>
                          </w:divBdr>
                          <w:divsChild>
                            <w:div w:id="1190922260">
                              <w:marLeft w:val="0"/>
                              <w:marRight w:val="0"/>
                              <w:marTop w:val="0"/>
                              <w:marBottom w:val="0"/>
                              <w:divBdr>
                                <w:top w:val="none" w:sz="0" w:space="0" w:color="auto"/>
                                <w:left w:val="none" w:sz="0" w:space="0" w:color="auto"/>
                                <w:bottom w:val="none" w:sz="0" w:space="0" w:color="auto"/>
                                <w:right w:val="none" w:sz="0" w:space="0" w:color="auto"/>
                              </w:divBdr>
                              <w:divsChild>
                                <w:div w:id="987827032">
                                  <w:marLeft w:val="0"/>
                                  <w:marRight w:val="0"/>
                                  <w:marTop w:val="0"/>
                                  <w:marBottom w:val="0"/>
                                  <w:divBdr>
                                    <w:top w:val="none" w:sz="0" w:space="0" w:color="auto"/>
                                    <w:left w:val="none" w:sz="0" w:space="0" w:color="auto"/>
                                    <w:bottom w:val="none" w:sz="0" w:space="0" w:color="auto"/>
                                    <w:right w:val="none" w:sz="0" w:space="0" w:color="auto"/>
                                  </w:divBdr>
                                  <w:divsChild>
                                    <w:div w:id="5948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692003">
      <w:bodyDiv w:val="1"/>
      <w:marLeft w:val="0"/>
      <w:marRight w:val="0"/>
      <w:marTop w:val="0"/>
      <w:marBottom w:val="0"/>
      <w:divBdr>
        <w:top w:val="none" w:sz="0" w:space="0" w:color="auto"/>
        <w:left w:val="none" w:sz="0" w:space="0" w:color="auto"/>
        <w:bottom w:val="none" w:sz="0" w:space="0" w:color="auto"/>
        <w:right w:val="none" w:sz="0" w:space="0" w:color="auto"/>
      </w:divBdr>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D41A330-EDB4-4319-A328-19C3D14DB7F0}">
  <ds:schemaRefs>
    <ds:schemaRef ds:uri="http://schemas.openxmlformats.org/officeDocument/2006/bibliography"/>
  </ds:schemaRefs>
</ds:datastoreItem>
</file>

<file path=customXml/itemProps3.xml><?xml version="1.0" encoding="utf-8"?>
<ds:datastoreItem xmlns:ds="http://schemas.openxmlformats.org/officeDocument/2006/customXml" ds:itemID="{A1EBEE3A-1BCA-44BF-83F5-D4586A76E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C8719-683E-4EF4-B458-7D0F83DE34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4897</TotalTime>
  <Pages>7</Pages>
  <Words>2478</Words>
  <Characters>14129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 - Ericsson</cp:lastModifiedBy>
  <cp:revision>2148</cp:revision>
  <dcterms:created xsi:type="dcterms:W3CDTF">2022-09-06T07:40:00Z</dcterms:created>
  <dcterms:modified xsi:type="dcterms:W3CDTF">2023-11-03T08:24:00Z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